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C20B78" w14:textId="77777777" w:rsidR="00C01EF9" w:rsidRDefault="00C01EF9">
      <w:pPr>
        <w:spacing w:before="1800"/>
      </w:pPr>
    </w:p>
    <w:p w14:paraId="4B3ED136" w14:textId="7ADC50AA" w:rsidR="00C01EF9" w:rsidRDefault="00682769">
      <w:pPr>
        <w:spacing w:after="80"/>
      </w:pPr>
      <w:r>
        <w:rPr>
          <w:b/>
          <w:bCs/>
          <w:color w:val="C25A3A"/>
          <w:spacing w:val="80"/>
          <w:sz w:val="18"/>
          <w:szCs w:val="18"/>
        </w:rPr>
        <w:t xml:space="preserve">A </w:t>
      </w:r>
      <w:r w:rsidR="00E519F3">
        <w:rPr>
          <w:b/>
          <w:bCs/>
          <w:color w:val="C25A3A"/>
          <w:spacing w:val="80"/>
          <w:sz w:val="18"/>
          <w:szCs w:val="18"/>
        </w:rPr>
        <w:t xml:space="preserve">TREC </w:t>
      </w:r>
      <w:r>
        <w:rPr>
          <w:b/>
          <w:bCs/>
          <w:color w:val="C25A3A"/>
          <w:spacing w:val="80"/>
          <w:sz w:val="18"/>
          <w:szCs w:val="18"/>
        </w:rPr>
        <w:t>TRAINING FOR NATIVE-LED AND NATIVE-SERVING ORGANIZATIONS</w:t>
      </w:r>
    </w:p>
    <w:p w14:paraId="43ECDD8F" w14:textId="77777777" w:rsidR="00C01EF9" w:rsidRDefault="00682769">
      <w:pPr>
        <w:spacing w:before="80" w:after="200"/>
      </w:pPr>
      <w:r>
        <w:rPr>
          <w:rFonts w:ascii="Georgia" w:eastAsia="Georgia" w:hAnsi="Georgia" w:cs="Georgia"/>
          <w:b/>
          <w:bCs/>
          <w:color w:val="1A2E2C"/>
          <w:sz w:val="72"/>
          <w:szCs w:val="72"/>
        </w:rPr>
        <w:t>Grant Writing as Translation</w:t>
      </w:r>
    </w:p>
    <w:p w14:paraId="70FC81BA" w14:textId="77777777" w:rsidR="00C01EF9" w:rsidRDefault="00682769">
      <w:pPr>
        <w:spacing w:after="600"/>
      </w:pPr>
      <w:r>
        <w:rPr>
          <w:rFonts w:ascii="Georgia" w:eastAsia="Georgia" w:hAnsi="Georgia" w:cs="Georgia"/>
          <w:i/>
          <w:iCs/>
          <w:color w:val="5C6B69"/>
          <w:sz w:val="28"/>
          <w:szCs w:val="28"/>
        </w:rPr>
        <w:t>Centering Sovereignty, Story, and Strategy in the Work of Resourcing Our Communities</w:t>
      </w:r>
    </w:p>
    <w:p w14:paraId="2209A10D" w14:textId="77777777" w:rsidR="00C01EF9" w:rsidRDefault="00682769">
      <w:pPr>
        <w:pBdr>
          <w:top w:val="single" w:sz="8" w:space="8" w:color="C25A3A"/>
        </w:pBdr>
        <w:spacing w:before="800" w:after="60"/>
      </w:pPr>
      <w:r>
        <w:rPr>
          <w:b/>
          <w:bCs/>
          <w:color w:val="1A2E2C"/>
          <w:spacing w:val="100"/>
        </w:rPr>
        <w:t>PARTICIPANT WORKBOOK</w:t>
      </w:r>
    </w:p>
    <w:p w14:paraId="66743986" w14:textId="1B580154" w:rsidR="00C01EF9" w:rsidRDefault="00C01EF9">
      <w:pPr>
        <w:spacing w:before="60"/>
      </w:pPr>
    </w:p>
    <w:p w14:paraId="16929CA6" w14:textId="77777777" w:rsidR="00F26090" w:rsidRDefault="00F26090" w:rsidP="00F26090">
      <w:pPr>
        <w:rPr>
          <w:b/>
          <w:bCs/>
          <w:color w:val="1A2E2C"/>
          <w:sz w:val="24"/>
          <w:szCs w:val="24"/>
        </w:rPr>
      </w:pPr>
    </w:p>
    <w:p w14:paraId="68920ECE" w14:textId="77777777" w:rsidR="00F26090" w:rsidRDefault="00F26090" w:rsidP="00F26090">
      <w:pPr>
        <w:rPr>
          <w:b/>
          <w:bCs/>
          <w:color w:val="1A2E2C"/>
          <w:sz w:val="24"/>
          <w:szCs w:val="24"/>
        </w:rPr>
      </w:pPr>
    </w:p>
    <w:p w14:paraId="5C04AA5C" w14:textId="77777777" w:rsidR="00F26090" w:rsidRDefault="00F26090" w:rsidP="00F26090">
      <w:pPr>
        <w:rPr>
          <w:b/>
          <w:bCs/>
          <w:color w:val="1A2E2C"/>
          <w:sz w:val="24"/>
          <w:szCs w:val="24"/>
        </w:rPr>
      </w:pPr>
    </w:p>
    <w:p w14:paraId="6EF38F14" w14:textId="77777777" w:rsidR="00F26090" w:rsidRDefault="00F26090" w:rsidP="00F26090">
      <w:pPr>
        <w:rPr>
          <w:b/>
          <w:bCs/>
          <w:color w:val="1A2E2C"/>
          <w:sz w:val="24"/>
          <w:szCs w:val="24"/>
        </w:rPr>
      </w:pPr>
    </w:p>
    <w:p w14:paraId="5157B196" w14:textId="7ABAA984" w:rsidR="00F26090" w:rsidRPr="00F26090" w:rsidRDefault="00F26090" w:rsidP="00F26090">
      <w:pPr>
        <w:rPr>
          <w:b/>
          <w:bCs/>
          <w:color w:val="1A2E2C"/>
          <w:sz w:val="24"/>
          <w:szCs w:val="24"/>
        </w:rPr>
      </w:pPr>
      <w:r w:rsidRPr="00F26090">
        <w:rPr>
          <w:b/>
          <w:bCs/>
          <w:color w:val="1A2E2C"/>
          <w:sz w:val="24"/>
          <w:szCs w:val="24"/>
        </w:rPr>
        <w:t>Facilitated by Onawa Haynes, Esq.</w:t>
      </w:r>
      <w:r>
        <w:rPr>
          <w:b/>
          <w:bCs/>
          <w:color w:val="1A2E2C"/>
          <w:sz w:val="24"/>
          <w:szCs w:val="24"/>
        </w:rPr>
        <w:t>, MBA</w:t>
      </w:r>
    </w:p>
    <w:p w14:paraId="2C44AAD9" w14:textId="77777777" w:rsidR="00F26090" w:rsidRPr="00F26090" w:rsidRDefault="00F26090" w:rsidP="00F26090">
      <w:pPr>
        <w:rPr>
          <w:color w:val="1A2E2C"/>
          <w:sz w:val="24"/>
          <w:szCs w:val="24"/>
        </w:rPr>
      </w:pPr>
      <w:r w:rsidRPr="00F26090">
        <w:rPr>
          <w:color w:val="1A2E2C"/>
          <w:sz w:val="24"/>
          <w:szCs w:val="24"/>
        </w:rPr>
        <w:t xml:space="preserve">Founder &amp; CEO, </w:t>
      </w:r>
      <w:proofErr w:type="spellStart"/>
      <w:r w:rsidRPr="00F26090">
        <w:rPr>
          <w:color w:val="1A2E2C"/>
          <w:sz w:val="24"/>
          <w:szCs w:val="24"/>
        </w:rPr>
        <w:t>Hozhonigo</w:t>
      </w:r>
      <w:proofErr w:type="spellEnd"/>
      <w:r w:rsidRPr="00F26090">
        <w:rPr>
          <w:color w:val="1A2E2C"/>
          <w:sz w:val="24"/>
          <w:szCs w:val="24"/>
        </w:rPr>
        <w:t xml:space="preserve"> Consulting LLC</w:t>
      </w:r>
    </w:p>
    <w:p w14:paraId="615B1B20" w14:textId="77777777" w:rsidR="00F26090" w:rsidRPr="00F26090" w:rsidRDefault="00F26090" w:rsidP="00F26090">
      <w:pPr>
        <w:rPr>
          <w:color w:val="1A2E2C"/>
          <w:sz w:val="24"/>
          <w:szCs w:val="24"/>
        </w:rPr>
      </w:pPr>
      <w:r w:rsidRPr="00F26090">
        <w:rPr>
          <w:color w:val="1A2E2C"/>
          <w:sz w:val="24"/>
          <w:szCs w:val="24"/>
        </w:rPr>
        <w:t xml:space="preserve">Founder, </w:t>
      </w:r>
      <w:proofErr w:type="spellStart"/>
      <w:r w:rsidRPr="00F26090">
        <w:rPr>
          <w:color w:val="1A2E2C"/>
          <w:sz w:val="24"/>
          <w:szCs w:val="24"/>
        </w:rPr>
        <w:t>Hozhonigo</w:t>
      </w:r>
      <w:proofErr w:type="spellEnd"/>
      <w:r w:rsidRPr="00F26090">
        <w:rPr>
          <w:color w:val="1A2E2C"/>
          <w:sz w:val="24"/>
          <w:szCs w:val="24"/>
        </w:rPr>
        <w:t xml:space="preserve"> Institute – Tribal Funding Registry</w:t>
      </w:r>
    </w:p>
    <w:p w14:paraId="7E69444B" w14:textId="77777777" w:rsidR="00C01EF9" w:rsidRDefault="00682769">
      <w:r>
        <w:br w:type="page"/>
      </w:r>
    </w:p>
    <w:p w14:paraId="276DE157" w14:textId="77777777" w:rsidR="00C01EF9" w:rsidRDefault="00682769">
      <w:pPr>
        <w:spacing w:before="320" w:after="60"/>
      </w:pPr>
      <w:r>
        <w:rPr>
          <w:b/>
          <w:bCs/>
          <w:color w:val="C25A3A"/>
          <w:spacing w:val="60"/>
          <w:sz w:val="18"/>
          <w:szCs w:val="18"/>
        </w:rPr>
        <w:lastRenderedPageBreak/>
        <w:t>BEFORE WE BEGIN</w:t>
      </w:r>
    </w:p>
    <w:p w14:paraId="3D6A9641" w14:textId="77777777" w:rsidR="00C01EF9" w:rsidRDefault="00682769">
      <w:pPr>
        <w:pStyle w:val="Heading1"/>
        <w:spacing w:before="40"/>
      </w:pPr>
      <w:r>
        <w:t>How to use this workbook</w:t>
      </w:r>
    </w:p>
    <w:p w14:paraId="3D1318AD" w14:textId="563C3164" w:rsidR="00C01EF9" w:rsidRDefault="00682769">
      <w:pPr>
        <w:spacing w:before="80" w:after="80" w:line="300" w:lineRule="auto"/>
      </w:pPr>
      <w:r>
        <w:t xml:space="preserve">This workbook holds the exercises, templates, and reference tools for </w:t>
      </w:r>
      <w:r w:rsidR="00B75CB6">
        <w:t xml:space="preserve">the 6-part tutorials on TREC’s website. </w:t>
      </w:r>
    </w:p>
    <w:p w14:paraId="1DCD3E60" w14:textId="2D8FAFBE" w:rsidR="00C01EF9" w:rsidRDefault="00682769" w:rsidP="00B75CB6">
      <w:pPr>
        <w:spacing w:before="80" w:after="80" w:line="300" w:lineRule="auto"/>
      </w:pPr>
      <w:r>
        <w:t xml:space="preserve">Each </w:t>
      </w:r>
      <w:r w:rsidR="00B75CB6">
        <w:t>tutorial section</w:t>
      </w:r>
      <w:r>
        <w:t xml:space="preserve"> follows the same shape: a short reference section that recaps what </w:t>
      </w:r>
      <w:r w:rsidR="00B75CB6">
        <w:t>was</w:t>
      </w:r>
      <w:r>
        <w:t xml:space="preserve"> discussed </w:t>
      </w:r>
      <w:r w:rsidR="00B75CB6">
        <w:t xml:space="preserve">in the tutorial recording and </w:t>
      </w:r>
      <w:r>
        <w:t>a structured exercise where you draft real language for your own work. The reference tools at the back are designed to live on your desk for the next proposal you write.</w:t>
      </w:r>
    </w:p>
    <w:p w14:paraId="0246F02A" w14:textId="77777777" w:rsidR="00B75CB6" w:rsidRDefault="00B75CB6" w:rsidP="00B75CB6">
      <w:pPr>
        <w:spacing w:before="80" w:after="80" w:line="300" w:lineRule="auto"/>
      </w:pPr>
    </w:p>
    <w:tbl>
      <w:tblPr>
        <w:tblW w:w="7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665"/>
        <w:gridCol w:w="1495"/>
      </w:tblGrid>
      <w:tr w:rsidR="00B75CB6" w14:paraId="321406C3" w14:textId="77777777" w:rsidTr="00B75CB6">
        <w:trPr>
          <w:tblHeader/>
        </w:trPr>
        <w:tc>
          <w:tcPr>
            <w:tcW w:w="5665" w:type="dxa"/>
            <w:tcBorders>
              <w:top w:val="single" w:sz="4" w:space="0" w:color="C9C4BC"/>
              <w:left w:val="single" w:sz="4" w:space="0" w:color="C9C4BC"/>
              <w:bottom w:val="single" w:sz="4" w:space="0" w:color="C9C4BC"/>
              <w:right w:val="single" w:sz="4" w:space="0" w:color="C9C4BC"/>
            </w:tcBorders>
            <w:shd w:val="clear" w:color="auto" w:fill="EFE6DC"/>
            <w:tcMar>
              <w:top w:w="140" w:type="dxa"/>
              <w:left w:w="160" w:type="dxa"/>
              <w:bottom w:w="140" w:type="dxa"/>
              <w:right w:w="160" w:type="dxa"/>
            </w:tcMar>
          </w:tcPr>
          <w:p w14:paraId="29C1C79E" w14:textId="00497950" w:rsidR="00B75CB6" w:rsidRDefault="00B75CB6">
            <w:r>
              <w:rPr>
                <w:b/>
                <w:bCs/>
                <w:color w:val="1A2E2C"/>
                <w:spacing w:val="60"/>
                <w:sz w:val="18"/>
                <w:szCs w:val="18"/>
              </w:rPr>
              <w:t>TUTORIALS</w:t>
            </w:r>
          </w:p>
        </w:tc>
        <w:tc>
          <w:tcPr>
            <w:tcW w:w="1495" w:type="dxa"/>
            <w:tcBorders>
              <w:top w:val="single" w:sz="4" w:space="0" w:color="C9C4BC"/>
              <w:left w:val="single" w:sz="4" w:space="0" w:color="C9C4BC"/>
              <w:bottom w:val="single" w:sz="4" w:space="0" w:color="C9C4BC"/>
              <w:right w:val="single" w:sz="4" w:space="0" w:color="C9C4BC"/>
            </w:tcBorders>
            <w:shd w:val="clear" w:color="auto" w:fill="EFE6DC"/>
            <w:tcMar>
              <w:top w:w="140" w:type="dxa"/>
              <w:left w:w="160" w:type="dxa"/>
              <w:bottom w:w="140" w:type="dxa"/>
              <w:right w:w="160" w:type="dxa"/>
            </w:tcMar>
          </w:tcPr>
          <w:p w14:paraId="0A13BBB0" w14:textId="77777777" w:rsidR="00B75CB6" w:rsidRDefault="00B75CB6">
            <w:r>
              <w:rPr>
                <w:b/>
                <w:bCs/>
                <w:color w:val="1A2E2C"/>
                <w:spacing w:val="60"/>
                <w:sz w:val="18"/>
                <w:szCs w:val="18"/>
              </w:rPr>
              <w:t>LENGTH</w:t>
            </w:r>
          </w:p>
        </w:tc>
      </w:tr>
      <w:tr w:rsidR="00B75CB6" w14:paraId="0253B8A5" w14:textId="77777777" w:rsidTr="00B75CB6">
        <w:tc>
          <w:tcPr>
            <w:tcW w:w="5665" w:type="dxa"/>
            <w:tcBorders>
              <w:top w:val="single" w:sz="4" w:space="0" w:color="C9C4BC"/>
              <w:left w:val="single" w:sz="4" w:space="0" w:color="C9C4BC"/>
              <w:bottom w:val="single" w:sz="4" w:space="0" w:color="C9C4BC"/>
              <w:right w:val="single" w:sz="4" w:space="0" w:color="C9C4BC"/>
            </w:tcBorders>
            <w:tcMar>
              <w:top w:w="200" w:type="dxa"/>
              <w:left w:w="160" w:type="dxa"/>
              <w:bottom w:w="200" w:type="dxa"/>
              <w:right w:w="160" w:type="dxa"/>
            </w:tcMar>
          </w:tcPr>
          <w:p w14:paraId="485CB1C2" w14:textId="13D965FA" w:rsidR="00B75CB6" w:rsidRDefault="00B75CB6">
            <w:pPr>
              <w:spacing w:line="300" w:lineRule="auto"/>
            </w:pPr>
            <w:r>
              <w:t>Tutorial 1 — Grounding the Work &amp; Community Narrative</w:t>
            </w:r>
          </w:p>
        </w:tc>
        <w:tc>
          <w:tcPr>
            <w:tcW w:w="1495" w:type="dxa"/>
            <w:tcBorders>
              <w:top w:val="single" w:sz="4" w:space="0" w:color="C9C4BC"/>
              <w:left w:val="single" w:sz="4" w:space="0" w:color="C9C4BC"/>
              <w:bottom w:val="single" w:sz="4" w:space="0" w:color="C9C4BC"/>
              <w:right w:val="single" w:sz="4" w:space="0" w:color="C9C4BC"/>
            </w:tcBorders>
            <w:tcMar>
              <w:top w:w="200" w:type="dxa"/>
              <w:left w:w="160" w:type="dxa"/>
              <w:bottom w:w="200" w:type="dxa"/>
              <w:right w:w="160" w:type="dxa"/>
            </w:tcMar>
          </w:tcPr>
          <w:p w14:paraId="271C436F" w14:textId="246728CD" w:rsidR="00B75CB6" w:rsidRDefault="008A219C">
            <w:pPr>
              <w:spacing w:line="300" w:lineRule="auto"/>
            </w:pPr>
            <w:r>
              <w:t>16</w:t>
            </w:r>
            <w:r w:rsidR="00B75CB6">
              <w:t xml:space="preserve"> min</w:t>
            </w:r>
          </w:p>
        </w:tc>
      </w:tr>
      <w:tr w:rsidR="00B75CB6" w14:paraId="4755510E" w14:textId="77777777" w:rsidTr="00B75CB6">
        <w:tc>
          <w:tcPr>
            <w:tcW w:w="5665" w:type="dxa"/>
            <w:tcBorders>
              <w:top w:val="single" w:sz="4" w:space="0" w:color="C9C4BC"/>
              <w:left w:val="single" w:sz="4" w:space="0" w:color="C9C4BC"/>
              <w:bottom w:val="single" w:sz="4" w:space="0" w:color="C9C4BC"/>
              <w:right w:val="single" w:sz="4" w:space="0" w:color="C9C4BC"/>
            </w:tcBorders>
            <w:tcMar>
              <w:top w:w="200" w:type="dxa"/>
              <w:left w:w="160" w:type="dxa"/>
              <w:bottom w:w="200" w:type="dxa"/>
              <w:right w:w="160" w:type="dxa"/>
            </w:tcMar>
          </w:tcPr>
          <w:p w14:paraId="5E7FA8CF" w14:textId="226E020A" w:rsidR="00B75CB6" w:rsidRDefault="00B75CB6">
            <w:pPr>
              <w:spacing w:line="300" w:lineRule="auto"/>
            </w:pPr>
            <w:r>
              <w:t>Tutorial 2 — Storytelling &amp; Problem Statements</w:t>
            </w:r>
          </w:p>
        </w:tc>
        <w:tc>
          <w:tcPr>
            <w:tcW w:w="1495" w:type="dxa"/>
            <w:tcBorders>
              <w:top w:val="single" w:sz="4" w:space="0" w:color="C9C4BC"/>
              <w:left w:val="single" w:sz="4" w:space="0" w:color="C9C4BC"/>
              <w:bottom w:val="single" w:sz="4" w:space="0" w:color="C9C4BC"/>
              <w:right w:val="single" w:sz="4" w:space="0" w:color="C9C4BC"/>
            </w:tcBorders>
            <w:tcMar>
              <w:top w:w="200" w:type="dxa"/>
              <w:left w:w="160" w:type="dxa"/>
              <w:bottom w:w="200" w:type="dxa"/>
              <w:right w:w="160" w:type="dxa"/>
            </w:tcMar>
          </w:tcPr>
          <w:p w14:paraId="627BED8E" w14:textId="0E5B2777" w:rsidR="00B75CB6" w:rsidRDefault="008A219C">
            <w:pPr>
              <w:spacing w:line="300" w:lineRule="auto"/>
            </w:pPr>
            <w:r>
              <w:t>22</w:t>
            </w:r>
            <w:r w:rsidR="00B75CB6">
              <w:t xml:space="preserve"> min</w:t>
            </w:r>
          </w:p>
        </w:tc>
      </w:tr>
      <w:tr w:rsidR="00B75CB6" w14:paraId="3548EE20" w14:textId="77777777" w:rsidTr="00B75CB6">
        <w:tc>
          <w:tcPr>
            <w:tcW w:w="5665" w:type="dxa"/>
            <w:tcBorders>
              <w:top w:val="single" w:sz="4" w:space="0" w:color="C9C4BC"/>
              <w:left w:val="single" w:sz="4" w:space="0" w:color="C9C4BC"/>
              <w:bottom w:val="single" w:sz="4" w:space="0" w:color="C9C4BC"/>
              <w:right w:val="single" w:sz="4" w:space="0" w:color="C9C4BC"/>
            </w:tcBorders>
            <w:tcMar>
              <w:top w:w="200" w:type="dxa"/>
              <w:left w:w="160" w:type="dxa"/>
              <w:bottom w:w="200" w:type="dxa"/>
              <w:right w:w="160" w:type="dxa"/>
            </w:tcMar>
          </w:tcPr>
          <w:p w14:paraId="1345D070" w14:textId="4D4287B1" w:rsidR="00B75CB6" w:rsidRDefault="00B75CB6">
            <w:pPr>
              <w:spacing w:line="300" w:lineRule="auto"/>
            </w:pPr>
            <w:r>
              <w:t>Tutorial 3 — Clarifying the Ask &amp; Proposal Framing</w:t>
            </w:r>
          </w:p>
        </w:tc>
        <w:tc>
          <w:tcPr>
            <w:tcW w:w="1495" w:type="dxa"/>
            <w:tcBorders>
              <w:top w:val="single" w:sz="4" w:space="0" w:color="C9C4BC"/>
              <w:left w:val="single" w:sz="4" w:space="0" w:color="C9C4BC"/>
              <w:bottom w:val="single" w:sz="4" w:space="0" w:color="C9C4BC"/>
              <w:right w:val="single" w:sz="4" w:space="0" w:color="C9C4BC"/>
            </w:tcBorders>
            <w:tcMar>
              <w:top w:w="200" w:type="dxa"/>
              <w:left w:w="160" w:type="dxa"/>
              <w:bottom w:w="200" w:type="dxa"/>
              <w:right w:w="160" w:type="dxa"/>
            </w:tcMar>
          </w:tcPr>
          <w:p w14:paraId="785A24F6" w14:textId="4AC322DB" w:rsidR="00B75CB6" w:rsidRDefault="008A219C">
            <w:pPr>
              <w:spacing w:line="300" w:lineRule="auto"/>
            </w:pPr>
            <w:r>
              <w:t>27</w:t>
            </w:r>
            <w:r w:rsidR="00B75CB6">
              <w:t xml:space="preserve"> min</w:t>
            </w:r>
          </w:p>
        </w:tc>
      </w:tr>
      <w:tr w:rsidR="00B75CB6" w14:paraId="7F24AD5B" w14:textId="77777777" w:rsidTr="00B75CB6">
        <w:tc>
          <w:tcPr>
            <w:tcW w:w="5665" w:type="dxa"/>
            <w:tcBorders>
              <w:top w:val="single" w:sz="4" w:space="0" w:color="C9C4BC"/>
              <w:left w:val="single" w:sz="4" w:space="0" w:color="C9C4BC"/>
              <w:bottom w:val="single" w:sz="4" w:space="0" w:color="C9C4BC"/>
              <w:right w:val="single" w:sz="4" w:space="0" w:color="C9C4BC"/>
            </w:tcBorders>
            <w:tcMar>
              <w:top w:w="200" w:type="dxa"/>
              <w:left w:w="160" w:type="dxa"/>
              <w:bottom w:w="200" w:type="dxa"/>
              <w:right w:w="160" w:type="dxa"/>
            </w:tcMar>
          </w:tcPr>
          <w:p w14:paraId="27BEFB62" w14:textId="4F9B605B" w:rsidR="00B75CB6" w:rsidRDefault="00B75CB6">
            <w:pPr>
              <w:spacing w:line="300" w:lineRule="auto"/>
            </w:pPr>
            <w:r>
              <w:t>Tutorial 4 — Program Design for Fundability</w:t>
            </w:r>
          </w:p>
        </w:tc>
        <w:tc>
          <w:tcPr>
            <w:tcW w:w="1495" w:type="dxa"/>
            <w:tcBorders>
              <w:top w:val="single" w:sz="4" w:space="0" w:color="C9C4BC"/>
              <w:left w:val="single" w:sz="4" w:space="0" w:color="C9C4BC"/>
              <w:bottom w:val="single" w:sz="4" w:space="0" w:color="C9C4BC"/>
              <w:right w:val="single" w:sz="4" w:space="0" w:color="C9C4BC"/>
            </w:tcBorders>
            <w:tcMar>
              <w:top w:w="200" w:type="dxa"/>
              <w:left w:w="160" w:type="dxa"/>
              <w:bottom w:w="200" w:type="dxa"/>
              <w:right w:w="160" w:type="dxa"/>
            </w:tcMar>
          </w:tcPr>
          <w:p w14:paraId="64BE99F1" w14:textId="161AB637" w:rsidR="00B75CB6" w:rsidRDefault="008A219C">
            <w:pPr>
              <w:spacing w:line="300" w:lineRule="auto"/>
            </w:pPr>
            <w:r>
              <w:t>25</w:t>
            </w:r>
            <w:r w:rsidR="00B75CB6">
              <w:t xml:space="preserve"> min</w:t>
            </w:r>
          </w:p>
        </w:tc>
      </w:tr>
      <w:tr w:rsidR="00B75CB6" w14:paraId="0836B6A4" w14:textId="77777777" w:rsidTr="00B75CB6">
        <w:tc>
          <w:tcPr>
            <w:tcW w:w="5665" w:type="dxa"/>
            <w:tcBorders>
              <w:top w:val="single" w:sz="4" w:space="0" w:color="C9C4BC"/>
              <w:left w:val="single" w:sz="4" w:space="0" w:color="C9C4BC"/>
              <w:bottom w:val="single" w:sz="4" w:space="0" w:color="C9C4BC"/>
              <w:right w:val="single" w:sz="4" w:space="0" w:color="C9C4BC"/>
            </w:tcBorders>
            <w:tcMar>
              <w:top w:w="200" w:type="dxa"/>
              <w:left w:w="160" w:type="dxa"/>
              <w:bottom w:w="200" w:type="dxa"/>
              <w:right w:w="160" w:type="dxa"/>
            </w:tcMar>
          </w:tcPr>
          <w:p w14:paraId="741721D7" w14:textId="37E9C2AD" w:rsidR="00B75CB6" w:rsidRDefault="00B75CB6">
            <w:pPr>
              <w:spacing w:line="300" w:lineRule="auto"/>
            </w:pPr>
            <w:r>
              <w:t>Tutorial 5 — Goals, Outcomes &amp; Evaluation Alignment</w:t>
            </w:r>
          </w:p>
        </w:tc>
        <w:tc>
          <w:tcPr>
            <w:tcW w:w="1495" w:type="dxa"/>
            <w:tcBorders>
              <w:top w:val="single" w:sz="4" w:space="0" w:color="C9C4BC"/>
              <w:left w:val="single" w:sz="4" w:space="0" w:color="C9C4BC"/>
              <w:bottom w:val="single" w:sz="4" w:space="0" w:color="C9C4BC"/>
              <w:right w:val="single" w:sz="4" w:space="0" w:color="C9C4BC"/>
            </w:tcBorders>
            <w:tcMar>
              <w:top w:w="200" w:type="dxa"/>
              <w:left w:w="160" w:type="dxa"/>
              <w:bottom w:w="200" w:type="dxa"/>
              <w:right w:w="160" w:type="dxa"/>
            </w:tcMar>
          </w:tcPr>
          <w:p w14:paraId="367A2DAA" w14:textId="7EE90AEF" w:rsidR="00B75CB6" w:rsidRDefault="008A219C">
            <w:pPr>
              <w:spacing w:line="300" w:lineRule="auto"/>
            </w:pPr>
            <w:r>
              <w:t>26</w:t>
            </w:r>
            <w:r w:rsidR="00B75CB6">
              <w:t xml:space="preserve"> min</w:t>
            </w:r>
          </w:p>
        </w:tc>
      </w:tr>
      <w:tr w:rsidR="00B75CB6" w14:paraId="02DFB18F" w14:textId="77777777" w:rsidTr="00B75CB6">
        <w:tc>
          <w:tcPr>
            <w:tcW w:w="5665" w:type="dxa"/>
            <w:tcBorders>
              <w:top w:val="single" w:sz="4" w:space="0" w:color="C9C4BC"/>
              <w:left w:val="single" w:sz="4" w:space="0" w:color="C9C4BC"/>
              <w:bottom w:val="single" w:sz="4" w:space="0" w:color="C9C4BC"/>
              <w:right w:val="single" w:sz="4" w:space="0" w:color="C9C4BC"/>
            </w:tcBorders>
            <w:tcMar>
              <w:top w:w="200" w:type="dxa"/>
              <w:left w:w="160" w:type="dxa"/>
              <w:bottom w:w="200" w:type="dxa"/>
              <w:right w:w="160" w:type="dxa"/>
            </w:tcMar>
          </w:tcPr>
          <w:p w14:paraId="69BFC7E2" w14:textId="73502700" w:rsidR="00B75CB6" w:rsidRDefault="00B75CB6">
            <w:pPr>
              <w:spacing w:line="300" w:lineRule="auto"/>
            </w:pPr>
            <w:r>
              <w:t>Tutorial 6 — Funder Alignment, Systems &amp; Next Steps</w:t>
            </w:r>
          </w:p>
        </w:tc>
        <w:tc>
          <w:tcPr>
            <w:tcW w:w="1495" w:type="dxa"/>
            <w:tcBorders>
              <w:top w:val="single" w:sz="4" w:space="0" w:color="C9C4BC"/>
              <w:left w:val="single" w:sz="4" w:space="0" w:color="C9C4BC"/>
              <w:bottom w:val="single" w:sz="4" w:space="0" w:color="C9C4BC"/>
              <w:right w:val="single" w:sz="4" w:space="0" w:color="C9C4BC"/>
            </w:tcBorders>
            <w:tcMar>
              <w:top w:w="200" w:type="dxa"/>
              <w:left w:w="160" w:type="dxa"/>
              <w:bottom w:w="200" w:type="dxa"/>
              <w:right w:w="160" w:type="dxa"/>
            </w:tcMar>
          </w:tcPr>
          <w:p w14:paraId="7D6410A6" w14:textId="58207635" w:rsidR="00B75CB6" w:rsidRDefault="008A219C">
            <w:pPr>
              <w:spacing w:line="300" w:lineRule="auto"/>
            </w:pPr>
            <w:r>
              <w:t>39</w:t>
            </w:r>
            <w:r w:rsidR="00B75CB6">
              <w:t xml:space="preserve"> min</w:t>
            </w:r>
          </w:p>
        </w:tc>
      </w:tr>
    </w:tbl>
    <w:p w14:paraId="5AAB7B29" w14:textId="77777777" w:rsidR="00C01EF9" w:rsidRDefault="00682769">
      <w:r>
        <w:br w:type="page"/>
      </w:r>
    </w:p>
    <w:p w14:paraId="7FA0C748" w14:textId="11AB4E09" w:rsidR="00C01EF9" w:rsidRDefault="00B75CB6">
      <w:pPr>
        <w:spacing w:before="320" w:after="60"/>
      </w:pPr>
      <w:r>
        <w:rPr>
          <w:b/>
          <w:bCs/>
          <w:color w:val="C25A3A"/>
          <w:spacing w:val="60"/>
          <w:sz w:val="18"/>
          <w:szCs w:val="18"/>
        </w:rPr>
        <w:lastRenderedPageBreak/>
        <w:t>TUTORIAL 1</w:t>
      </w:r>
    </w:p>
    <w:p w14:paraId="560A21DF" w14:textId="77777777" w:rsidR="00C01EF9" w:rsidRDefault="00682769">
      <w:pPr>
        <w:pStyle w:val="Heading1"/>
        <w:spacing w:before="40"/>
      </w:pPr>
      <w:r>
        <w:t>Grounding the Work &amp; Community Narrative</w:t>
      </w:r>
    </w:p>
    <w:p w14:paraId="5DC2467F" w14:textId="77777777" w:rsidR="00C01EF9" w:rsidRDefault="00682769">
      <w:pPr>
        <w:spacing w:before="80" w:after="80" w:line="300" w:lineRule="auto"/>
      </w:pPr>
      <w:r>
        <w:rPr>
          <w:i/>
          <w:iCs/>
          <w:color w:val="5C6B69"/>
          <w:sz w:val="24"/>
          <w:szCs w:val="24"/>
        </w:rPr>
        <w:t>Before we write about our communities, we decide how we will hold them on the page.</w:t>
      </w:r>
    </w:p>
    <w:p w14:paraId="011751DA" w14:textId="77777777" w:rsidR="00C01EF9" w:rsidRDefault="00682769">
      <w:pPr>
        <w:pStyle w:val="Heading3"/>
      </w:pPr>
      <w:r>
        <w:t>Key idea: translation, not extraction</w:t>
      </w:r>
    </w:p>
    <w:p w14:paraId="76ABD842" w14:textId="77777777" w:rsidR="00C01EF9" w:rsidRDefault="00682769">
      <w:pPr>
        <w:spacing w:before="80" w:after="80" w:line="300" w:lineRule="auto"/>
      </w:pPr>
      <w:r>
        <w:t>Extraction takes the story out of the community and hands it to the funder — flattened, ranked on suffering, often without continued consent. Translation carries community truth into funder language while keeping sovereignty and context intact.</w:t>
      </w:r>
    </w:p>
    <w:p w14:paraId="3994416E" w14:textId="77777777" w:rsidR="00C01EF9" w:rsidRDefault="00682769">
      <w:pPr>
        <w:pStyle w:val="Heading3"/>
      </w:pPr>
      <w:r>
        <w:t>Three things to hold at the center</w:t>
      </w:r>
    </w:p>
    <w:p w14:paraId="079EFC18" w14:textId="77777777" w:rsidR="00C01EF9" w:rsidRDefault="00682769">
      <w:pPr>
        <w:pStyle w:val="ListParagraph"/>
        <w:numPr>
          <w:ilvl w:val="0"/>
          <w:numId w:val="2"/>
        </w:numPr>
        <w:spacing w:before="80" w:after="80" w:line="300" w:lineRule="auto"/>
      </w:pPr>
      <w:r>
        <w:t>Sovereignty first — write from the premise that the community is the decision-maker, not a subject the funder is deciding about.</w:t>
      </w:r>
    </w:p>
    <w:p w14:paraId="7939E41B" w14:textId="77777777" w:rsidR="00C01EF9" w:rsidRDefault="00682769">
      <w:pPr>
        <w:pStyle w:val="ListParagraph"/>
        <w:numPr>
          <w:ilvl w:val="0"/>
          <w:numId w:val="2"/>
        </w:numPr>
        <w:spacing w:before="80" w:after="80" w:line="300" w:lineRule="auto"/>
      </w:pPr>
      <w:r>
        <w:t xml:space="preserve">Values as evidence — cultural values are not decoration. They are the methodology. Name </w:t>
      </w:r>
      <w:proofErr w:type="gramStart"/>
      <w:r>
        <w:t>them, and</w:t>
      </w:r>
      <w:proofErr w:type="gramEnd"/>
      <w:r>
        <w:t xml:space="preserve"> show how they guide the work.</w:t>
      </w:r>
    </w:p>
    <w:p w14:paraId="3CF0D346" w14:textId="77777777" w:rsidR="00C01EF9" w:rsidRDefault="00682769">
      <w:pPr>
        <w:pStyle w:val="ListParagraph"/>
        <w:numPr>
          <w:ilvl w:val="0"/>
          <w:numId w:val="2"/>
        </w:numPr>
        <w:spacing w:before="80" w:after="80" w:line="300" w:lineRule="auto"/>
      </w:pPr>
      <w:r>
        <w:t>Lived experience as data — relatives, elders, and community members are legitimate sources. Cite them the way you would cite a study.</w:t>
      </w:r>
    </w:p>
    <w:p w14:paraId="7DE5FAD2" w14:textId="77777777" w:rsidR="00C01EF9" w:rsidRDefault="00682769">
      <w:pPr>
        <w:pStyle w:val="Heading3"/>
      </w:pPr>
      <w:r>
        <w:t>Deficit frame vs. asset + context frame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80"/>
        <w:gridCol w:w="4680"/>
      </w:tblGrid>
      <w:tr w:rsidR="00C01EF9" w14:paraId="3179B1B2" w14:textId="77777777">
        <w:trPr>
          <w:tblHeader/>
        </w:trPr>
        <w:tc>
          <w:tcPr>
            <w:tcW w:w="4680" w:type="dxa"/>
            <w:tcBorders>
              <w:top w:val="single" w:sz="4" w:space="0" w:color="C9C4BC"/>
              <w:left w:val="single" w:sz="4" w:space="0" w:color="C9C4BC"/>
              <w:bottom w:val="single" w:sz="4" w:space="0" w:color="C9C4BC"/>
              <w:right w:val="single" w:sz="4" w:space="0" w:color="C9C4BC"/>
            </w:tcBorders>
            <w:shd w:val="clear" w:color="auto" w:fill="EFE6DC"/>
            <w:tcMar>
              <w:top w:w="140" w:type="dxa"/>
              <w:left w:w="180" w:type="dxa"/>
              <w:bottom w:w="140" w:type="dxa"/>
              <w:right w:w="180" w:type="dxa"/>
            </w:tcMar>
          </w:tcPr>
          <w:p w14:paraId="7AD434AF" w14:textId="77777777" w:rsidR="00C01EF9" w:rsidRDefault="00682769">
            <w:r>
              <w:rPr>
                <w:b/>
                <w:bCs/>
                <w:color w:val="8B3A3A"/>
                <w:spacing w:val="60"/>
                <w:sz w:val="18"/>
                <w:szCs w:val="18"/>
              </w:rPr>
              <w:t>DEFICIT FRAME</w:t>
            </w:r>
          </w:p>
        </w:tc>
        <w:tc>
          <w:tcPr>
            <w:tcW w:w="4680" w:type="dxa"/>
            <w:tcBorders>
              <w:top w:val="single" w:sz="4" w:space="0" w:color="C9C4BC"/>
              <w:left w:val="single" w:sz="4" w:space="0" w:color="C9C4BC"/>
              <w:bottom w:val="single" w:sz="4" w:space="0" w:color="C9C4BC"/>
              <w:right w:val="single" w:sz="4" w:space="0" w:color="C9C4BC"/>
            </w:tcBorders>
            <w:shd w:val="clear" w:color="auto" w:fill="EFE6DC"/>
            <w:tcMar>
              <w:top w:w="140" w:type="dxa"/>
              <w:left w:w="180" w:type="dxa"/>
              <w:bottom w:w="140" w:type="dxa"/>
              <w:right w:w="180" w:type="dxa"/>
            </w:tcMar>
          </w:tcPr>
          <w:p w14:paraId="39F61B14" w14:textId="77777777" w:rsidR="00C01EF9" w:rsidRDefault="00682769">
            <w:r>
              <w:rPr>
                <w:b/>
                <w:bCs/>
                <w:color w:val="2E5E3C"/>
                <w:spacing w:val="60"/>
                <w:sz w:val="18"/>
                <w:szCs w:val="18"/>
              </w:rPr>
              <w:t>ASSET + CONTEXT FRAME</w:t>
            </w:r>
          </w:p>
        </w:tc>
      </w:tr>
      <w:tr w:rsidR="00C01EF9" w14:paraId="514BB615" w14:textId="77777777">
        <w:tc>
          <w:tcPr>
            <w:tcW w:w="4680" w:type="dxa"/>
            <w:tcBorders>
              <w:top w:val="single" w:sz="4" w:space="0" w:color="C9C4BC"/>
              <w:left w:val="single" w:sz="4" w:space="0" w:color="C9C4BC"/>
              <w:bottom w:val="single" w:sz="4" w:space="0" w:color="C9C4BC"/>
              <w:right w:val="single" w:sz="4" w:space="0" w:color="C9C4BC"/>
            </w:tcBorders>
            <w:tcMar>
              <w:top w:w="160" w:type="dxa"/>
              <w:left w:w="180" w:type="dxa"/>
              <w:bottom w:w="160" w:type="dxa"/>
              <w:right w:w="180" w:type="dxa"/>
            </w:tcMar>
          </w:tcPr>
          <w:p w14:paraId="24A2D4EE" w14:textId="77777777" w:rsidR="00C01EF9" w:rsidRDefault="00682769">
            <w:pPr>
              <w:spacing w:line="300" w:lineRule="auto"/>
            </w:pPr>
            <w:r>
              <w:t>"Our community suffers from chronic poverty, broken families, and a lack of educational attainment. Without outside intervention, these problems will continue to worsen."</w:t>
            </w:r>
          </w:p>
        </w:tc>
        <w:tc>
          <w:tcPr>
            <w:tcW w:w="4680" w:type="dxa"/>
            <w:tcBorders>
              <w:top w:val="single" w:sz="4" w:space="0" w:color="C9C4BC"/>
              <w:left w:val="single" w:sz="4" w:space="0" w:color="C9C4BC"/>
              <w:bottom w:val="single" w:sz="4" w:space="0" w:color="C9C4BC"/>
              <w:right w:val="single" w:sz="4" w:space="0" w:color="C9C4BC"/>
            </w:tcBorders>
            <w:tcMar>
              <w:top w:w="160" w:type="dxa"/>
              <w:left w:w="180" w:type="dxa"/>
              <w:bottom w:w="160" w:type="dxa"/>
              <w:right w:w="180" w:type="dxa"/>
            </w:tcMar>
          </w:tcPr>
          <w:p w14:paraId="15CF6B15" w14:textId="77777777" w:rsidR="00C01EF9" w:rsidRDefault="00682769">
            <w:pPr>
              <w:spacing w:line="300" w:lineRule="auto"/>
            </w:pPr>
            <w:r>
              <w:t>"Despite decades of underfunding and policy harm, our community has sustained its language, ceremonies, and kinship systems. This proposal builds on those strengths to close specific, measurable gaps our members have named as priorities."</w:t>
            </w:r>
          </w:p>
        </w:tc>
      </w:tr>
    </w:tbl>
    <w:p w14:paraId="609518F8" w14:textId="77777777" w:rsidR="00C01EF9" w:rsidRDefault="00682769">
      <w:pPr>
        <w:spacing w:before="160" w:after="80" w:line="300" w:lineRule="auto"/>
      </w:pPr>
      <w:r>
        <w:rPr>
          <w:i/>
          <w:iCs/>
          <w:color w:val="5C6B69"/>
        </w:rPr>
        <w:t>The facts did not change. The location of agency did.</w:t>
      </w:r>
    </w:p>
    <w:p w14:paraId="0737224B" w14:textId="77777777" w:rsidR="005178DD" w:rsidRDefault="005178DD">
      <w:pPr>
        <w:rPr>
          <w:b/>
          <w:bCs/>
          <w:color w:val="C25A3A"/>
          <w:spacing w:val="60"/>
          <w:sz w:val="18"/>
          <w:szCs w:val="18"/>
        </w:rPr>
      </w:pPr>
      <w:r>
        <w:rPr>
          <w:b/>
          <w:bCs/>
          <w:color w:val="C25A3A"/>
          <w:spacing w:val="60"/>
          <w:sz w:val="18"/>
          <w:szCs w:val="18"/>
        </w:rPr>
        <w:br w:type="page"/>
      </w:r>
    </w:p>
    <w:p w14:paraId="52EBDE06" w14:textId="3EB37FB5" w:rsidR="00C01EF9" w:rsidRDefault="00682769">
      <w:pPr>
        <w:spacing w:before="320" w:after="60"/>
      </w:pPr>
      <w:r>
        <w:rPr>
          <w:b/>
          <w:bCs/>
          <w:color w:val="C25A3A"/>
          <w:spacing w:val="60"/>
          <w:sz w:val="18"/>
          <w:szCs w:val="18"/>
        </w:rPr>
        <w:lastRenderedPageBreak/>
        <w:t xml:space="preserve">EXERCISE </w:t>
      </w:r>
      <w:proofErr w:type="gramStart"/>
      <w:r>
        <w:rPr>
          <w:b/>
          <w:bCs/>
          <w:color w:val="C25A3A"/>
          <w:spacing w:val="60"/>
          <w:sz w:val="18"/>
          <w:szCs w:val="18"/>
        </w:rPr>
        <w:t>1.1  ·</w:t>
      </w:r>
      <w:proofErr w:type="gramEnd"/>
      <w:r>
        <w:rPr>
          <w:b/>
          <w:bCs/>
          <w:color w:val="C25A3A"/>
          <w:spacing w:val="60"/>
          <w:sz w:val="18"/>
          <w:szCs w:val="18"/>
        </w:rPr>
        <w:t xml:space="preserve">  8 MINUTES</w:t>
      </w:r>
    </w:p>
    <w:p w14:paraId="3DB176A7" w14:textId="77777777" w:rsidR="00C01EF9" w:rsidRDefault="00682769">
      <w:pPr>
        <w:pStyle w:val="Heading2"/>
      </w:pPr>
      <w:r>
        <w:t>Write yourself into the work</w:t>
      </w:r>
    </w:p>
    <w:p w14:paraId="5C21C2C7" w14:textId="77777777" w:rsidR="00C01EF9" w:rsidRDefault="00682769">
      <w:pPr>
        <w:spacing w:before="80" w:after="80" w:line="300" w:lineRule="auto"/>
      </w:pPr>
      <w:r>
        <w:t>Write by hand if you can. You will not be asked to share unless you choose to.</w:t>
      </w:r>
    </w:p>
    <w:p w14:paraId="163A2B88" w14:textId="77777777" w:rsidR="00C01EF9" w:rsidRDefault="00682769">
      <w:pPr>
        <w:pStyle w:val="Heading3"/>
      </w:pPr>
      <w:r>
        <w:t>1. Name one community, program, or relative whose story you expect to carry into a proposal this year.</w:t>
      </w:r>
    </w:p>
    <w:tbl>
      <w:tblPr>
        <w:tblW w:w="93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360"/>
      </w:tblGrid>
      <w:tr w:rsidR="00C01EF9" w14:paraId="58CF5FB2" w14:textId="77777777">
        <w:trPr>
          <w:trHeight w:val="480"/>
        </w:trPr>
        <w:tc>
          <w:tcPr>
            <w:tcW w:w="9360" w:type="dxa"/>
            <w:tcBorders>
              <w:top w:val="none" w:sz="0" w:space="0" w:color="FFFFFF"/>
              <w:left w:val="none" w:sz="0" w:space="0" w:color="FFFFFF"/>
              <w:bottom w:val="single" w:sz="6" w:space="0" w:color="8A8478"/>
              <w:right w:val="none" w:sz="0" w:space="0" w:color="FFFFFF"/>
            </w:tcBorders>
            <w:tcMar>
              <w:top w:w="0" w:type="dxa"/>
              <w:left w:w="0" w:type="dxa"/>
              <w:bottom w:w="100" w:type="dxa"/>
              <w:right w:w="0" w:type="dxa"/>
            </w:tcMar>
          </w:tcPr>
          <w:p w14:paraId="50A4AEB6" w14:textId="77777777" w:rsidR="00C01EF9" w:rsidRDefault="00682769">
            <w:r>
              <w:t xml:space="preserve"> </w:t>
            </w:r>
          </w:p>
        </w:tc>
      </w:tr>
      <w:tr w:rsidR="00C01EF9" w14:paraId="0DA1B107" w14:textId="77777777">
        <w:trPr>
          <w:trHeight w:val="480"/>
        </w:trPr>
        <w:tc>
          <w:tcPr>
            <w:tcW w:w="9360" w:type="dxa"/>
            <w:tcBorders>
              <w:top w:val="none" w:sz="0" w:space="0" w:color="FFFFFF"/>
              <w:left w:val="none" w:sz="0" w:space="0" w:color="FFFFFF"/>
              <w:bottom w:val="single" w:sz="6" w:space="0" w:color="8A8478"/>
              <w:right w:val="none" w:sz="0" w:space="0" w:color="FFFFFF"/>
            </w:tcBorders>
            <w:tcMar>
              <w:top w:w="0" w:type="dxa"/>
              <w:left w:w="0" w:type="dxa"/>
              <w:bottom w:w="100" w:type="dxa"/>
              <w:right w:w="0" w:type="dxa"/>
            </w:tcMar>
          </w:tcPr>
          <w:p w14:paraId="269718DE" w14:textId="77777777" w:rsidR="00C01EF9" w:rsidRDefault="00682769">
            <w:r>
              <w:t xml:space="preserve"> </w:t>
            </w:r>
          </w:p>
        </w:tc>
      </w:tr>
      <w:tr w:rsidR="00C01EF9" w14:paraId="1BFC6CB0" w14:textId="77777777">
        <w:trPr>
          <w:trHeight w:val="480"/>
        </w:trPr>
        <w:tc>
          <w:tcPr>
            <w:tcW w:w="9360" w:type="dxa"/>
            <w:tcBorders>
              <w:top w:val="none" w:sz="0" w:space="0" w:color="FFFFFF"/>
              <w:left w:val="none" w:sz="0" w:space="0" w:color="FFFFFF"/>
              <w:bottom w:val="single" w:sz="6" w:space="0" w:color="8A8478"/>
              <w:right w:val="none" w:sz="0" w:space="0" w:color="FFFFFF"/>
            </w:tcBorders>
            <w:tcMar>
              <w:top w:w="0" w:type="dxa"/>
              <w:left w:w="0" w:type="dxa"/>
              <w:bottom w:w="100" w:type="dxa"/>
              <w:right w:w="0" w:type="dxa"/>
            </w:tcMar>
          </w:tcPr>
          <w:p w14:paraId="0F110BC0" w14:textId="77777777" w:rsidR="00C01EF9" w:rsidRDefault="00682769">
            <w:r>
              <w:t xml:space="preserve"> </w:t>
            </w:r>
          </w:p>
        </w:tc>
      </w:tr>
    </w:tbl>
    <w:p w14:paraId="3DE26EA9" w14:textId="77777777" w:rsidR="00C01EF9" w:rsidRDefault="00C01EF9">
      <w:pPr>
        <w:spacing w:before="120"/>
      </w:pPr>
    </w:p>
    <w:p w14:paraId="32BC1140" w14:textId="77777777" w:rsidR="00C01EF9" w:rsidRDefault="00682769">
      <w:pPr>
        <w:pStyle w:val="Heading3"/>
      </w:pPr>
      <w:r>
        <w:t>2. What is the truest thing you know about them that a funder would probably never read in a standard grant report?</w:t>
      </w:r>
    </w:p>
    <w:tbl>
      <w:tblPr>
        <w:tblW w:w="93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360"/>
      </w:tblGrid>
      <w:tr w:rsidR="00C01EF9" w14:paraId="25503D3A" w14:textId="77777777">
        <w:trPr>
          <w:trHeight w:val="480"/>
        </w:trPr>
        <w:tc>
          <w:tcPr>
            <w:tcW w:w="9360" w:type="dxa"/>
            <w:tcBorders>
              <w:top w:val="none" w:sz="0" w:space="0" w:color="FFFFFF"/>
              <w:left w:val="none" w:sz="0" w:space="0" w:color="FFFFFF"/>
              <w:bottom w:val="single" w:sz="6" w:space="0" w:color="8A8478"/>
              <w:right w:val="none" w:sz="0" w:space="0" w:color="FFFFFF"/>
            </w:tcBorders>
            <w:tcMar>
              <w:top w:w="0" w:type="dxa"/>
              <w:left w:w="0" w:type="dxa"/>
              <w:bottom w:w="100" w:type="dxa"/>
              <w:right w:w="0" w:type="dxa"/>
            </w:tcMar>
          </w:tcPr>
          <w:p w14:paraId="73EEA581" w14:textId="77777777" w:rsidR="00C01EF9" w:rsidRDefault="00682769">
            <w:r>
              <w:t xml:space="preserve"> </w:t>
            </w:r>
          </w:p>
        </w:tc>
      </w:tr>
      <w:tr w:rsidR="00C01EF9" w14:paraId="2CD32DFF" w14:textId="77777777">
        <w:trPr>
          <w:trHeight w:val="480"/>
        </w:trPr>
        <w:tc>
          <w:tcPr>
            <w:tcW w:w="9360" w:type="dxa"/>
            <w:tcBorders>
              <w:top w:val="none" w:sz="0" w:space="0" w:color="FFFFFF"/>
              <w:left w:val="none" w:sz="0" w:space="0" w:color="FFFFFF"/>
              <w:bottom w:val="single" w:sz="6" w:space="0" w:color="8A8478"/>
              <w:right w:val="none" w:sz="0" w:space="0" w:color="FFFFFF"/>
            </w:tcBorders>
            <w:tcMar>
              <w:top w:w="0" w:type="dxa"/>
              <w:left w:w="0" w:type="dxa"/>
              <w:bottom w:w="100" w:type="dxa"/>
              <w:right w:w="0" w:type="dxa"/>
            </w:tcMar>
          </w:tcPr>
          <w:p w14:paraId="12499B30" w14:textId="77777777" w:rsidR="00C01EF9" w:rsidRDefault="00682769">
            <w:r>
              <w:t xml:space="preserve"> </w:t>
            </w:r>
          </w:p>
        </w:tc>
      </w:tr>
      <w:tr w:rsidR="00C01EF9" w14:paraId="3AD7643D" w14:textId="77777777">
        <w:trPr>
          <w:trHeight w:val="480"/>
        </w:trPr>
        <w:tc>
          <w:tcPr>
            <w:tcW w:w="9360" w:type="dxa"/>
            <w:tcBorders>
              <w:top w:val="none" w:sz="0" w:space="0" w:color="FFFFFF"/>
              <w:left w:val="none" w:sz="0" w:space="0" w:color="FFFFFF"/>
              <w:bottom w:val="single" w:sz="6" w:space="0" w:color="8A8478"/>
              <w:right w:val="none" w:sz="0" w:space="0" w:color="FFFFFF"/>
            </w:tcBorders>
            <w:tcMar>
              <w:top w:w="0" w:type="dxa"/>
              <w:left w:w="0" w:type="dxa"/>
              <w:bottom w:w="100" w:type="dxa"/>
              <w:right w:w="0" w:type="dxa"/>
            </w:tcMar>
          </w:tcPr>
          <w:p w14:paraId="3C9853E6" w14:textId="77777777" w:rsidR="00C01EF9" w:rsidRDefault="00682769">
            <w:r>
              <w:t xml:space="preserve"> </w:t>
            </w:r>
          </w:p>
        </w:tc>
      </w:tr>
      <w:tr w:rsidR="00C01EF9" w14:paraId="09426097" w14:textId="77777777">
        <w:trPr>
          <w:trHeight w:val="480"/>
        </w:trPr>
        <w:tc>
          <w:tcPr>
            <w:tcW w:w="9360" w:type="dxa"/>
            <w:tcBorders>
              <w:top w:val="none" w:sz="0" w:space="0" w:color="FFFFFF"/>
              <w:left w:val="none" w:sz="0" w:space="0" w:color="FFFFFF"/>
              <w:bottom w:val="single" w:sz="6" w:space="0" w:color="8A8478"/>
              <w:right w:val="none" w:sz="0" w:space="0" w:color="FFFFFF"/>
            </w:tcBorders>
            <w:tcMar>
              <w:top w:w="0" w:type="dxa"/>
              <w:left w:w="0" w:type="dxa"/>
              <w:bottom w:w="100" w:type="dxa"/>
              <w:right w:w="0" w:type="dxa"/>
            </w:tcMar>
          </w:tcPr>
          <w:p w14:paraId="742D4F26" w14:textId="77777777" w:rsidR="00C01EF9" w:rsidRDefault="00682769">
            <w:r>
              <w:t xml:space="preserve"> </w:t>
            </w:r>
          </w:p>
        </w:tc>
      </w:tr>
      <w:tr w:rsidR="00C01EF9" w14:paraId="1BCBEDE6" w14:textId="77777777">
        <w:trPr>
          <w:trHeight w:val="480"/>
        </w:trPr>
        <w:tc>
          <w:tcPr>
            <w:tcW w:w="9360" w:type="dxa"/>
            <w:tcBorders>
              <w:top w:val="none" w:sz="0" w:space="0" w:color="FFFFFF"/>
              <w:left w:val="none" w:sz="0" w:space="0" w:color="FFFFFF"/>
              <w:bottom w:val="single" w:sz="6" w:space="0" w:color="8A8478"/>
              <w:right w:val="none" w:sz="0" w:space="0" w:color="FFFFFF"/>
            </w:tcBorders>
            <w:tcMar>
              <w:top w:w="0" w:type="dxa"/>
              <w:left w:w="0" w:type="dxa"/>
              <w:bottom w:w="100" w:type="dxa"/>
              <w:right w:w="0" w:type="dxa"/>
            </w:tcMar>
          </w:tcPr>
          <w:p w14:paraId="52803707" w14:textId="77777777" w:rsidR="00C01EF9" w:rsidRDefault="00682769">
            <w:r>
              <w:t xml:space="preserve"> </w:t>
            </w:r>
          </w:p>
        </w:tc>
      </w:tr>
    </w:tbl>
    <w:p w14:paraId="797248AC" w14:textId="77777777" w:rsidR="00C01EF9" w:rsidRDefault="00C01EF9">
      <w:pPr>
        <w:spacing w:before="120"/>
      </w:pPr>
    </w:p>
    <w:p w14:paraId="305AF090" w14:textId="77777777" w:rsidR="00C01EF9" w:rsidRDefault="00682769">
      <w:pPr>
        <w:pStyle w:val="Heading3"/>
      </w:pPr>
      <w:r>
        <w:t>3. What would it mean — concretely — to translate that truth onto the page instead of extracting a flattened version of it?</w:t>
      </w:r>
    </w:p>
    <w:tbl>
      <w:tblPr>
        <w:tblW w:w="93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360"/>
      </w:tblGrid>
      <w:tr w:rsidR="00C01EF9" w14:paraId="39A23C54" w14:textId="77777777">
        <w:trPr>
          <w:trHeight w:val="480"/>
        </w:trPr>
        <w:tc>
          <w:tcPr>
            <w:tcW w:w="9360" w:type="dxa"/>
            <w:tcBorders>
              <w:top w:val="none" w:sz="0" w:space="0" w:color="FFFFFF"/>
              <w:left w:val="none" w:sz="0" w:space="0" w:color="FFFFFF"/>
              <w:bottom w:val="single" w:sz="6" w:space="0" w:color="8A8478"/>
              <w:right w:val="none" w:sz="0" w:space="0" w:color="FFFFFF"/>
            </w:tcBorders>
            <w:tcMar>
              <w:top w:w="0" w:type="dxa"/>
              <w:left w:w="0" w:type="dxa"/>
              <w:bottom w:w="100" w:type="dxa"/>
              <w:right w:w="0" w:type="dxa"/>
            </w:tcMar>
          </w:tcPr>
          <w:p w14:paraId="2BCB8461" w14:textId="77777777" w:rsidR="00C01EF9" w:rsidRDefault="00682769">
            <w:r>
              <w:t xml:space="preserve"> </w:t>
            </w:r>
          </w:p>
        </w:tc>
      </w:tr>
      <w:tr w:rsidR="00C01EF9" w14:paraId="044F049D" w14:textId="77777777">
        <w:trPr>
          <w:trHeight w:val="480"/>
        </w:trPr>
        <w:tc>
          <w:tcPr>
            <w:tcW w:w="9360" w:type="dxa"/>
            <w:tcBorders>
              <w:top w:val="none" w:sz="0" w:space="0" w:color="FFFFFF"/>
              <w:left w:val="none" w:sz="0" w:space="0" w:color="FFFFFF"/>
              <w:bottom w:val="single" w:sz="6" w:space="0" w:color="8A8478"/>
              <w:right w:val="none" w:sz="0" w:space="0" w:color="FFFFFF"/>
            </w:tcBorders>
            <w:tcMar>
              <w:top w:w="0" w:type="dxa"/>
              <w:left w:w="0" w:type="dxa"/>
              <w:bottom w:w="100" w:type="dxa"/>
              <w:right w:w="0" w:type="dxa"/>
            </w:tcMar>
          </w:tcPr>
          <w:p w14:paraId="1FF13A1C" w14:textId="77777777" w:rsidR="00C01EF9" w:rsidRDefault="00682769">
            <w:r>
              <w:t xml:space="preserve"> </w:t>
            </w:r>
          </w:p>
        </w:tc>
      </w:tr>
      <w:tr w:rsidR="00C01EF9" w14:paraId="0D1A1B4C" w14:textId="77777777">
        <w:trPr>
          <w:trHeight w:val="480"/>
        </w:trPr>
        <w:tc>
          <w:tcPr>
            <w:tcW w:w="9360" w:type="dxa"/>
            <w:tcBorders>
              <w:top w:val="none" w:sz="0" w:space="0" w:color="FFFFFF"/>
              <w:left w:val="none" w:sz="0" w:space="0" w:color="FFFFFF"/>
              <w:bottom w:val="single" w:sz="6" w:space="0" w:color="8A8478"/>
              <w:right w:val="none" w:sz="0" w:space="0" w:color="FFFFFF"/>
            </w:tcBorders>
            <w:tcMar>
              <w:top w:w="0" w:type="dxa"/>
              <w:left w:w="0" w:type="dxa"/>
              <w:bottom w:w="100" w:type="dxa"/>
              <w:right w:w="0" w:type="dxa"/>
            </w:tcMar>
          </w:tcPr>
          <w:p w14:paraId="6670B69A" w14:textId="77777777" w:rsidR="00C01EF9" w:rsidRDefault="00682769">
            <w:r>
              <w:t xml:space="preserve"> </w:t>
            </w:r>
          </w:p>
        </w:tc>
      </w:tr>
      <w:tr w:rsidR="00C01EF9" w14:paraId="3CE1D20F" w14:textId="77777777">
        <w:trPr>
          <w:trHeight w:val="480"/>
        </w:trPr>
        <w:tc>
          <w:tcPr>
            <w:tcW w:w="9360" w:type="dxa"/>
            <w:tcBorders>
              <w:top w:val="none" w:sz="0" w:space="0" w:color="FFFFFF"/>
              <w:left w:val="none" w:sz="0" w:space="0" w:color="FFFFFF"/>
              <w:bottom w:val="single" w:sz="6" w:space="0" w:color="8A8478"/>
              <w:right w:val="none" w:sz="0" w:space="0" w:color="FFFFFF"/>
            </w:tcBorders>
            <w:tcMar>
              <w:top w:w="0" w:type="dxa"/>
              <w:left w:w="0" w:type="dxa"/>
              <w:bottom w:w="100" w:type="dxa"/>
              <w:right w:w="0" w:type="dxa"/>
            </w:tcMar>
          </w:tcPr>
          <w:p w14:paraId="3D95F4EC" w14:textId="77777777" w:rsidR="00C01EF9" w:rsidRDefault="00682769">
            <w:r>
              <w:t xml:space="preserve"> </w:t>
            </w:r>
          </w:p>
        </w:tc>
      </w:tr>
      <w:tr w:rsidR="00C01EF9" w14:paraId="5F03F22D" w14:textId="77777777">
        <w:trPr>
          <w:trHeight w:val="480"/>
        </w:trPr>
        <w:tc>
          <w:tcPr>
            <w:tcW w:w="9360" w:type="dxa"/>
            <w:tcBorders>
              <w:top w:val="none" w:sz="0" w:space="0" w:color="FFFFFF"/>
              <w:left w:val="none" w:sz="0" w:space="0" w:color="FFFFFF"/>
              <w:bottom w:val="single" w:sz="6" w:space="0" w:color="8A8478"/>
              <w:right w:val="none" w:sz="0" w:space="0" w:color="FFFFFF"/>
            </w:tcBorders>
            <w:tcMar>
              <w:top w:w="0" w:type="dxa"/>
              <w:left w:w="0" w:type="dxa"/>
              <w:bottom w:w="100" w:type="dxa"/>
              <w:right w:w="0" w:type="dxa"/>
            </w:tcMar>
          </w:tcPr>
          <w:p w14:paraId="3E445880" w14:textId="77777777" w:rsidR="00C01EF9" w:rsidRDefault="00682769">
            <w:r>
              <w:t xml:space="preserve"> </w:t>
            </w:r>
          </w:p>
        </w:tc>
      </w:tr>
    </w:tbl>
    <w:p w14:paraId="76ECD964" w14:textId="77777777" w:rsidR="00C01EF9" w:rsidRDefault="00682769">
      <w:r>
        <w:br w:type="page"/>
      </w:r>
    </w:p>
    <w:p w14:paraId="775CB91A" w14:textId="4911FFDB" w:rsidR="00C01EF9" w:rsidRDefault="00B75CB6">
      <w:pPr>
        <w:spacing w:before="320" w:after="60"/>
      </w:pPr>
      <w:r>
        <w:rPr>
          <w:b/>
          <w:bCs/>
          <w:color w:val="C25A3A"/>
          <w:spacing w:val="60"/>
          <w:sz w:val="18"/>
          <w:szCs w:val="18"/>
        </w:rPr>
        <w:lastRenderedPageBreak/>
        <w:t>TUTOARIAL 2</w:t>
      </w:r>
    </w:p>
    <w:p w14:paraId="3B360A50" w14:textId="77777777" w:rsidR="00C01EF9" w:rsidRDefault="00682769">
      <w:pPr>
        <w:pStyle w:val="Heading1"/>
        <w:spacing w:before="40"/>
      </w:pPr>
      <w:r>
        <w:t>Storytelling &amp; Problem Statements</w:t>
      </w:r>
    </w:p>
    <w:p w14:paraId="2336803F" w14:textId="77777777" w:rsidR="00C01EF9" w:rsidRDefault="00682769">
      <w:pPr>
        <w:spacing w:before="80" w:after="80" w:line="300" w:lineRule="auto"/>
      </w:pPr>
      <w:r>
        <w:rPr>
          <w:i/>
          <w:iCs/>
          <w:color w:val="5C6B69"/>
          <w:sz w:val="24"/>
          <w:szCs w:val="24"/>
        </w:rPr>
        <w:t>The need statement is where story and data either work together — or undercut each other.</w:t>
      </w:r>
    </w:p>
    <w:p w14:paraId="7CE2BAEA" w14:textId="77777777" w:rsidR="00C01EF9" w:rsidRDefault="00682769">
      <w:pPr>
        <w:pStyle w:val="Heading3"/>
      </w:pPr>
      <w:r>
        <w:t>Story and data are doing different jobs</w:t>
      </w:r>
    </w:p>
    <w:p w14:paraId="21298E88" w14:textId="77777777" w:rsidR="00C01EF9" w:rsidRDefault="00682769">
      <w:pPr>
        <w:spacing w:before="80" w:after="80" w:line="300" w:lineRule="auto"/>
      </w:pPr>
      <w:r>
        <w:rPr>
          <w:b/>
          <w:bCs/>
          <w:color w:val="1A2E2C"/>
        </w:rPr>
        <w:t>Story</w:t>
      </w:r>
      <w:r>
        <w:t xml:space="preserve"> makes the reader care — specificity, a named relative, a real afternoon. </w:t>
      </w:r>
      <w:r>
        <w:rPr>
          <w:b/>
          <w:bCs/>
          <w:color w:val="1A2E2C"/>
        </w:rPr>
        <w:t>Data</w:t>
      </w:r>
      <w:r>
        <w:t xml:space="preserve"> makes the reader trust — scale, frequency, comparison. Together: the funder feels the weight and sees the evidence.</w:t>
      </w:r>
    </w:p>
    <w:tbl>
      <w:tblPr>
        <w:tblW w:w="9360" w:type="dxa"/>
        <w:tblBorders>
          <w:top w:val="single" w:sz="4" w:space="0" w:color="C9C4BC"/>
          <w:left w:val="single" w:sz="4" w:space="0" w:color="C9C4BC"/>
          <w:bottom w:val="single" w:sz="4" w:space="0" w:color="C9C4BC"/>
          <w:right w:val="single" w:sz="4" w:space="0" w:color="C9C4BC"/>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360"/>
      </w:tblGrid>
      <w:tr w:rsidR="00C01EF9" w14:paraId="0C674653" w14:textId="77777777">
        <w:tc>
          <w:tcPr>
            <w:tcW w:w="9360" w:type="dxa"/>
            <w:shd w:val="clear" w:color="auto" w:fill="F4EFE7"/>
            <w:tcMar>
              <w:top w:w="240" w:type="dxa"/>
              <w:left w:w="280" w:type="dxa"/>
              <w:bottom w:w="240" w:type="dxa"/>
              <w:right w:w="280" w:type="dxa"/>
            </w:tcMar>
          </w:tcPr>
          <w:p w14:paraId="524DC40F" w14:textId="77777777" w:rsidR="00C01EF9" w:rsidRDefault="00682769">
            <w:pPr>
              <w:spacing w:before="80" w:after="80" w:line="300" w:lineRule="auto"/>
            </w:pPr>
            <w:r>
              <w:rPr>
                <w:b/>
                <w:bCs/>
                <w:color w:val="C25A3A"/>
              </w:rPr>
              <w:t xml:space="preserve">Rule of thumb. </w:t>
            </w:r>
            <w:r>
              <w:rPr>
                <w:i/>
                <w:iCs/>
              </w:rPr>
              <w:t>Every major claim gets both a number and a name.</w:t>
            </w:r>
          </w:p>
        </w:tc>
      </w:tr>
    </w:tbl>
    <w:p w14:paraId="71018D94" w14:textId="77777777" w:rsidR="00C01EF9" w:rsidRDefault="00682769">
      <w:pPr>
        <w:pStyle w:val="Heading3"/>
      </w:pPr>
      <w:r>
        <w:t>Anatomy of a need statement — five parts, in this order</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6960"/>
      </w:tblGrid>
      <w:tr w:rsidR="00C01EF9" w14:paraId="2694F0CC" w14:textId="77777777">
        <w:trPr>
          <w:tblHeader/>
        </w:trPr>
        <w:tc>
          <w:tcPr>
            <w:tcW w:w="2400" w:type="dxa"/>
            <w:tcBorders>
              <w:top w:val="single" w:sz="4" w:space="0" w:color="C9C4BC"/>
              <w:left w:val="single" w:sz="4" w:space="0" w:color="C9C4BC"/>
              <w:bottom w:val="single" w:sz="4" w:space="0" w:color="C9C4BC"/>
              <w:right w:val="single" w:sz="4" w:space="0" w:color="C9C4BC"/>
            </w:tcBorders>
            <w:shd w:val="clear" w:color="auto" w:fill="EFE6DC"/>
            <w:tcMar>
              <w:top w:w="140" w:type="dxa"/>
              <w:left w:w="160" w:type="dxa"/>
              <w:bottom w:w="140" w:type="dxa"/>
              <w:right w:w="160" w:type="dxa"/>
            </w:tcMar>
          </w:tcPr>
          <w:p w14:paraId="63A16624" w14:textId="77777777" w:rsidR="00C01EF9" w:rsidRDefault="00682769">
            <w:r>
              <w:rPr>
                <w:b/>
                <w:bCs/>
                <w:color w:val="1A2E2C"/>
                <w:spacing w:val="60"/>
                <w:sz w:val="18"/>
                <w:szCs w:val="18"/>
              </w:rPr>
              <w:t>PART</w:t>
            </w:r>
          </w:p>
        </w:tc>
        <w:tc>
          <w:tcPr>
            <w:tcW w:w="6960" w:type="dxa"/>
            <w:tcBorders>
              <w:top w:val="single" w:sz="4" w:space="0" w:color="C9C4BC"/>
              <w:left w:val="single" w:sz="4" w:space="0" w:color="C9C4BC"/>
              <w:bottom w:val="single" w:sz="4" w:space="0" w:color="C9C4BC"/>
              <w:right w:val="single" w:sz="4" w:space="0" w:color="C9C4BC"/>
            </w:tcBorders>
            <w:shd w:val="clear" w:color="auto" w:fill="EFE6DC"/>
            <w:tcMar>
              <w:top w:w="140" w:type="dxa"/>
              <w:left w:w="160" w:type="dxa"/>
              <w:bottom w:w="140" w:type="dxa"/>
              <w:right w:w="160" w:type="dxa"/>
            </w:tcMar>
          </w:tcPr>
          <w:p w14:paraId="41D86B30" w14:textId="77777777" w:rsidR="00C01EF9" w:rsidRDefault="00682769">
            <w:r>
              <w:rPr>
                <w:b/>
                <w:bCs/>
                <w:color w:val="1A2E2C"/>
                <w:spacing w:val="60"/>
                <w:sz w:val="18"/>
                <w:szCs w:val="18"/>
              </w:rPr>
              <w:t>WHAT IT DOES</w:t>
            </w:r>
          </w:p>
        </w:tc>
      </w:tr>
      <w:tr w:rsidR="00C01EF9" w14:paraId="799188A0" w14:textId="77777777">
        <w:tc>
          <w:tcPr>
            <w:tcW w:w="2400" w:type="dxa"/>
            <w:tcBorders>
              <w:top w:val="single" w:sz="4" w:space="0" w:color="C9C4BC"/>
              <w:left w:val="single" w:sz="4" w:space="0" w:color="C9C4BC"/>
              <w:bottom w:val="single" w:sz="4" w:space="0" w:color="C9C4BC"/>
              <w:right w:val="single" w:sz="4" w:space="0" w:color="C9C4BC"/>
            </w:tcBorders>
            <w:tcMar>
              <w:top w:w="200" w:type="dxa"/>
              <w:left w:w="160" w:type="dxa"/>
              <w:bottom w:w="200" w:type="dxa"/>
              <w:right w:w="160" w:type="dxa"/>
            </w:tcMar>
          </w:tcPr>
          <w:p w14:paraId="3AE68C37" w14:textId="77777777" w:rsidR="00C01EF9" w:rsidRDefault="00682769">
            <w:pPr>
              <w:spacing w:line="300" w:lineRule="auto"/>
            </w:pPr>
            <w:r>
              <w:t>1. The people</w:t>
            </w:r>
          </w:p>
        </w:tc>
        <w:tc>
          <w:tcPr>
            <w:tcW w:w="6960" w:type="dxa"/>
            <w:tcBorders>
              <w:top w:val="single" w:sz="4" w:space="0" w:color="C9C4BC"/>
              <w:left w:val="single" w:sz="4" w:space="0" w:color="C9C4BC"/>
              <w:bottom w:val="single" w:sz="4" w:space="0" w:color="C9C4BC"/>
              <w:right w:val="single" w:sz="4" w:space="0" w:color="C9C4BC"/>
            </w:tcBorders>
            <w:tcMar>
              <w:top w:w="200" w:type="dxa"/>
              <w:left w:w="160" w:type="dxa"/>
              <w:bottom w:w="200" w:type="dxa"/>
              <w:right w:w="160" w:type="dxa"/>
            </w:tcMar>
          </w:tcPr>
          <w:p w14:paraId="399DE61C" w14:textId="77777777" w:rsidR="00C01EF9" w:rsidRDefault="00682769">
            <w:pPr>
              <w:spacing w:line="300" w:lineRule="auto"/>
            </w:pPr>
            <w:r>
              <w:t>Who, specifically. Not 'underserved Native youth' — your community, named, counted.</w:t>
            </w:r>
          </w:p>
        </w:tc>
      </w:tr>
      <w:tr w:rsidR="00C01EF9" w14:paraId="0DA7E69F" w14:textId="77777777">
        <w:tc>
          <w:tcPr>
            <w:tcW w:w="2400" w:type="dxa"/>
            <w:tcBorders>
              <w:top w:val="single" w:sz="4" w:space="0" w:color="C9C4BC"/>
              <w:left w:val="single" w:sz="4" w:space="0" w:color="C9C4BC"/>
              <w:bottom w:val="single" w:sz="4" w:space="0" w:color="C9C4BC"/>
              <w:right w:val="single" w:sz="4" w:space="0" w:color="C9C4BC"/>
            </w:tcBorders>
            <w:tcMar>
              <w:top w:w="200" w:type="dxa"/>
              <w:left w:w="160" w:type="dxa"/>
              <w:bottom w:w="200" w:type="dxa"/>
              <w:right w:w="160" w:type="dxa"/>
            </w:tcMar>
          </w:tcPr>
          <w:p w14:paraId="5F3354C4" w14:textId="77777777" w:rsidR="00C01EF9" w:rsidRDefault="00682769">
            <w:pPr>
              <w:spacing w:line="300" w:lineRule="auto"/>
            </w:pPr>
            <w:r>
              <w:t>2. The condition</w:t>
            </w:r>
          </w:p>
        </w:tc>
        <w:tc>
          <w:tcPr>
            <w:tcW w:w="6960" w:type="dxa"/>
            <w:tcBorders>
              <w:top w:val="single" w:sz="4" w:space="0" w:color="C9C4BC"/>
              <w:left w:val="single" w:sz="4" w:space="0" w:color="C9C4BC"/>
              <w:bottom w:val="single" w:sz="4" w:space="0" w:color="C9C4BC"/>
              <w:right w:val="single" w:sz="4" w:space="0" w:color="C9C4BC"/>
            </w:tcBorders>
            <w:tcMar>
              <w:top w:w="200" w:type="dxa"/>
              <w:left w:w="160" w:type="dxa"/>
              <w:bottom w:w="200" w:type="dxa"/>
              <w:right w:w="160" w:type="dxa"/>
            </w:tcMar>
          </w:tcPr>
          <w:p w14:paraId="4F47B998" w14:textId="77777777" w:rsidR="00C01EF9" w:rsidRDefault="00682769">
            <w:pPr>
              <w:spacing w:line="300" w:lineRule="auto"/>
            </w:pPr>
            <w:r>
              <w:t>What they are up against, in their words where possible. Quantified where you can.</w:t>
            </w:r>
          </w:p>
        </w:tc>
      </w:tr>
      <w:tr w:rsidR="00C01EF9" w14:paraId="34EE5EB5" w14:textId="77777777">
        <w:tc>
          <w:tcPr>
            <w:tcW w:w="2400" w:type="dxa"/>
            <w:tcBorders>
              <w:top w:val="single" w:sz="4" w:space="0" w:color="C9C4BC"/>
              <w:left w:val="single" w:sz="4" w:space="0" w:color="C9C4BC"/>
              <w:bottom w:val="single" w:sz="4" w:space="0" w:color="C9C4BC"/>
              <w:right w:val="single" w:sz="4" w:space="0" w:color="C9C4BC"/>
            </w:tcBorders>
            <w:tcMar>
              <w:top w:w="200" w:type="dxa"/>
              <w:left w:w="160" w:type="dxa"/>
              <w:bottom w:w="200" w:type="dxa"/>
              <w:right w:w="160" w:type="dxa"/>
            </w:tcMar>
          </w:tcPr>
          <w:p w14:paraId="7D471289" w14:textId="77777777" w:rsidR="00C01EF9" w:rsidRDefault="00682769">
            <w:pPr>
              <w:spacing w:line="300" w:lineRule="auto"/>
            </w:pPr>
            <w:r>
              <w:t>3. The context</w:t>
            </w:r>
          </w:p>
        </w:tc>
        <w:tc>
          <w:tcPr>
            <w:tcW w:w="6960" w:type="dxa"/>
            <w:tcBorders>
              <w:top w:val="single" w:sz="4" w:space="0" w:color="C9C4BC"/>
              <w:left w:val="single" w:sz="4" w:space="0" w:color="C9C4BC"/>
              <w:bottom w:val="single" w:sz="4" w:space="0" w:color="C9C4BC"/>
              <w:right w:val="single" w:sz="4" w:space="0" w:color="C9C4BC"/>
            </w:tcBorders>
            <w:tcMar>
              <w:top w:w="200" w:type="dxa"/>
              <w:left w:w="160" w:type="dxa"/>
              <w:bottom w:w="200" w:type="dxa"/>
              <w:right w:w="160" w:type="dxa"/>
            </w:tcMar>
          </w:tcPr>
          <w:p w14:paraId="2A9F1B7D" w14:textId="77777777" w:rsidR="00C01EF9" w:rsidRDefault="00682769">
            <w:pPr>
              <w:spacing w:line="300" w:lineRule="auto"/>
            </w:pPr>
            <w:r>
              <w:t>The historical and policy forces that produced the condition — named, not implied.</w:t>
            </w:r>
          </w:p>
        </w:tc>
      </w:tr>
      <w:tr w:rsidR="00C01EF9" w14:paraId="49D801D8" w14:textId="77777777">
        <w:tc>
          <w:tcPr>
            <w:tcW w:w="2400" w:type="dxa"/>
            <w:tcBorders>
              <w:top w:val="single" w:sz="4" w:space="0" w:color="C9C4BC"/>
              <w:left w:val="single" w:sz="4" w:space="0" w:color="C9C4BC"/>
              <w:bottom w:val="single" w:sz="4" w:space="0" w:color="C9C4BC"/>
              <w:right w:val="single" w:sz="4" w:space="0" w:color="C9C4BC"/>
            </w:tcBorders>
            <w:tcMar>
              <w:top w:w="200" w:type="dxa"/>
              <w:left w:w="160" w:type="dxa"/>
              <w:bottom w:w="200" w:type="dxa"/>
              <w:right w:w="160" w:type="dxa"/>
            </w:tcMar>
          </w:tcPr>
          <w:p w14:paraId="37B4067E" w14:textId="77777777" w:rsidR="00C01EF9" w:rsidRDefault="00682769">
            <w:pPr>
              <w:spacing w:line="300" w:lineRule="auto"/>
            </w:pPr>
            <w:r>
              <w:t>4. The gap</w:t>
            </w:r>
          </w:p>
        </w:tc>
        <w:tc>
          <w:tcPr>
            <w:tcW w:w="6960" w:type="dxa"/>
            <w:tcBorders>
              <w:top w:val="single" w:sz="4" w:space="0" w:color="C9C4BC"/>
              <w:left w:val="single" w:sz="4" w:space="0" w:color="C9C4BC"/>
              <w:bottom w:val="single" w:sz="4" w:space="0" w:color="C9C4BC"/>
              <w:right w:val="single" w:sz="4" w:space="0" w:color="C9C4BC"/>
            </w:tcBorders>
            <w:tcMar>
              <w:top w:w="200" w:type="dxa"/>
              <w:left w:w="160" w:type="dxa"/>
              <w:bottom w:w="200" w:type="dxa"/>
              <w:right w:w="160" w:type="dxa"/>
            </w:tcMar>
          </w:tcPr>
          <w:p w14:paraId="1069E738" w14:textId="77777777" w:rsidR="00C01EF9" w:rsidRDefault="00682769">
            <w:pPr>
              <w:spacing w:line="300" w:lineRule="auto"/>
            </w:pPr>
            <w:r>
              <w:t>The specific space this proposal will fill. Narrow enough to be fundable.</w:t>
            </w:r>
          </w:p>
        </w:tc>
      </w:tr>
      <w:tr w:rsidR="00C01EF9" w14:paraId="09CF4712" w14:textId="77777777">
        <w:tc>
          <w:tcPr>
            <w:tcW w:w="2400" w:type="dxa"/>
            <w:tcBorders>
              <w:top w:val="single" w:sz="4" w:space="0" w:color="C9C4BC"/>
              <w:left w:val="single" w:sz="4" w:space="0" w:color="C9C4BC"/>
              <w:bottom w:val="single" w:sz="4" w:space="0" w:color="C9C4BC"/>
              <w:right w:val="single" w:sz="4" w:space="0" w:color="C9C4BC"/>
            </w:tcBorders>
            <w:tcMar>
              <w:top w:w="200" w:type="dxa"/>
              <w:left w:w="160" w:type="dxa"/>
              <w:bottom w:w="200" w:type="dxa"/>
              <w:right w:w="160" w:type="dxa"/>
            </w:tcMar>
          </w:tcPr>
          <w:p w14:paraId="7ECBA5A3" w14:textId="77777777" w:rsidR="00C01EF9" w:rsidRDefault="00682769">
            <w:pPr>
              <w:spacing w:line="300" w:lineRule="auto"/>
            </w:pPr>
            <w:r>
              <w:t>5. The consequence</w:t>
            </w:r>
          </w:p>
        </w:tc>
        <w:tc>
          <w:tcPr>
            <w:tcW w:w="6960" w:type="dxa"/>
            <w:tcBorders>
              <w:top w:val="single" w:sz="4" w:space="0" w:color="C9C4BC"/>
              <w:left w:val="single" w:sz="4" w:space="0" w:color="C9C4BC"/>
              <w:bottom w:val="single" w:sz="4" w:space="0" w:color="C9C4BC"/>
              <w:right w:val="single" w:sz="4" w:space="0" w:color="C9C4BC"/>
            </w:tcBorders>
            <w:tcMar>
              <w:top w:w="200" w:type="dxa"/>
              <w:left w:w="160" w:type="dxa"/>
              <w:bottom w:w="200" w:type="dxa"/>
              <w:right w:w="160" w:type="dxa"/>
            </w:tcMar>
          </w:tcPr>
          <w:p w14:paraId="659E6D2D" w14:textId="77777777" w:rsidR="00C01EF9" w:rsidRDefault="00682769">
            <w:pPr>
              <w:spacing w:line="300" w:lineRule="auto"/>
            </w:pPr>
            <w:r>
              <w:t>What continues to be true if nothing changes — and who bears the cost.</w:t>
            </w:r>
          </w:p>
        </w:tc>
      </w:tr>
    </w:tbl>
    <w:p w14:paraId="6FE62A58" w14:textId="77777777" w:rsidR="00C01EF9" w:rsidRDefault="00682769">
      <w:pPr>
        <w:pStyle w:val="Heading3"/>
      </w:pPr>
      <w:r>
        <w:t>Weak vs. strong — same facts, different posture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80"/>
        <w:gridCol w:w="4680"/>
      </w:tblGrid>
      <w:tr w:rsidR="00C01EF9" w14:paraId="4CBE4E94" w14:textId="77777777">
        <w:trPr>
          <w:tblHeader/>
        </w:trPr>
        <w:tc>
          <w:tcPr>
            <w:tcW w:w="4680" w:type="dxa"/>
            <w:tcBorders>
              <w:top w:val="single" w:sz="4" w:space="0" w:color="C9C4BC"/>
              <w:left w:val="single" w:sz="4" w:space="0" w:color="C9C4BC"/>
              <w:bottom w:val="single" w:sz="4" w:space="0" w:color="C9C4BC"/>
              <w:right w:val="single" w:sz="4" w:space="0" w:color="C9C4BC"/>
            </w:tcBorders>
            <w:shd w:val="clear" w:color="auto" w:fill="EFE6DC"/>
            <w:tcMar>
              <w:top w:w="140" w:type="dxa"/>
              <w:left w:w="180" w:type="dxa"/>
              <w:bottom w:w="140" w:type="dxa"/>
              <w:right w:w="180" w:type="dxa"/>
            </w:tcMar>
          </w:tcPr>
          <w:p w14:paraId="6BF363A2" w14:textId="77777777" w:rsidR="00C01EF9" w:rsidRDefault="00682769">
            <w:r>
              <w:rPr>
                <w:b/>
                <w:bCs/>
                <w:color w:val="8B3A3A"/>
                <w:spacing w:val="60"/>
                <w:sz w:val="18"/>
                <w:szCs w:val="18"/>
              </w:rPr>
              <w:t>WEAK</w:t>
            </w:r>
          </w:p>
        </w:tc>
        <w:tc>
          <w:tcPr>
            <w:tcW w:w="4680" w:type="dxa"/>
            <w:tcBorders>
              <w:top w:val="single" w:sz="4" w:space="0" w:color="C9C4BC"/>
              <w:left w:val="single" w:sz="4" w:space="0" w:color="C9C4BC"/>
              <w:bottom w:val="single" w:sz="4" w:space="0" w:color="C9C4BC"/>
              <w:right w:val="single" w:sz="4" w:space="0" w:color="C9C4BC"/>
            </w:tcBorders>
            <w:shd w:val="clear" w:color="auto" w:fill="EFE6DC"/>
            <w:tcMar>
              <w:top w:w="140" w:type="dxa"/>
              <w:left w:w="180" w:type="dxa"/>
              <w:bottom w:w="140" w:type="dxa"/>
              <w:right w:w="180" w:type="dxa"/>
            </w:tcMar>
          </w:tcPr>
          <w:p w14:paraId="73422CD1" w14:textId="77777777" w:rsidR="00C01EF9" w:rsidRDefault="00682769">
            <w:r>
              <w:rPr>
                <w:b/>
                <w:bCs/>
                <w:color w:val="2E5E3C"/>
                <w:spacing w:val="60"/>
                <w:sz w:val="18"/>
                <w:szCs w:val="18"/>
              </w:rPr>
              <w:t>STRONG</w:t>
            </w:r>
          </w:p>
        </w:tc>
      </w:tr>
      <w:tr w:rsidR="00C01EF9" w14:paraId="7631D559" w14:textId="77777777">
        <w:tc>
          <w:tcPr>
            <w:tcW w:w="4680" w:type="dxa"/>
            <w:tcBorders>
              <w:top w:val="single" w:sz="4" w:space="0" w:color="C9C4BC"/>
              <w:left w:val="single" w:sz="4" w:space="0" w:color="C9C4BC"/>
              <w:bottom w:val="single" w:sz="4" w:space="0" w:color="C9C4BC"/>
              <w:right w:val="single" w:sz="4" w:space="0" w:color="C9C4BC"/>
            </w:tcBorders>
            <w:tcMar>
              <w:top w:w="160" w:type="dxa"/>
              <w:left w:w="180" w:type="dxa"/>
              <w:bottom w:w="160" w:type="dxa"/>
              <w:right w:w="180" w:type="dxa"/>
            </w:tcMar>
          </w:tcPr>
          <w:p w14:paraId="3BD958F6" w14:textId="77777777" w:rsidR="00C01EF9" w:rsidRDefault="00682769">
            <w:pPr>
              <w:spacing w:line="300" w:lineRule="auto"/>
            </w:pPr>
            <w:r>
              <w:t xml:space="preserve">"Native youth in our region struggle with mental health at alarming rates and lack access to culturally appropriate services."  </w:t>
            </w:r>
            <w:proofErr w:type="gramStart"/>
            <w:r>
              <w:t>→  No</w:t>
            </w:r>
            <w:proofErr w:type="gramEnd"/>
            <w:r>
              <w:t xml:space="preserve"> one is named. No number, no comparison. Context </w:t>
            </w:r>
            <w:r>
              <w:lastRenderedPageBreak/>
              <w:t>and causation are invisible. 'Lack of' implies the community is the problem.</w:t>
            </w:r>
          </w:p>
        </w:tc>
        <w:tc>
          <w:tcPr>
            <w:tcW w:w="4680" w:type="dxa"/>
            <w:tcBorders>
              <w:top w:val="single" w:sz="4" w:space="0" w:color="C9C4BC"/>
              <w:left w:val="single" w:sz="4" w:space="0" w:color="C9C4BC"/>
              <w:bottom w:val="single" w:sz="4" w:space="0" w:color="C9C4BC"/>
              <w:right w:val="single" w:sz="4" w:space="0" w:color="C9C4BC"/>
            </w:tcBorders>
            <w:tcMar>
              <w:top w:w="160" w:type="dxa"/>
              <w:left w:w="180" w:type="dxa"/>
              <w:bottom w:w="160" w:type="dxa"/>
              <w:right w:w="180" w:type="dxa"/>
            </w:tcMar>
          </w:tcPr>
          <w:p w14:paraId="1C369D00" w14:textId="77777777" w:rsidR="00C01EF9" w:rsidRDefault="00682769">
            <w:pPr>
              <w:spacing w:line="300" w:lineRule="auto"/>
            </w:pPr>
            <w:r>
              <w:lastRenderedPageBreak/>
              <w:t xml:space="preserve">"Among the 412 enrolled youth in our Nation aged 14–24, 38% reported a mental health crisis in the past year — more than double the state average. None of the three nearest providers offer services in our language or with relational </w:t>
            </w:r>
            <w:r>
              <w:lastRenderedPageBreak/>
              <w:t xml:space="preserve">protocols our families recognize."  </w:t>
            </w:r>
            <w:proofErr w:type="gramStart"/>
            <w:r>
              <w:t>→  People</w:t>
            </w:r>
            <w:proofErr w:type="gramEnd"/>
            <w:r>
              <w:t>, numbers, and comparison are present. The gap is specific enough to fund. The problem sits where it belongs.</w:t>
            </w:r>
          </w:p>
        </w:tc>
      </w:tr>
    </w:tbl>
    <w:p w14:paraId="70D2BB0E" w14:textId="77777777" w:rsidR="00C01EF9" w:rsidRDefault="00682769">
      <w:pPr>
        <w:spacing w:before="320" w:after="60"/>
      </w:pPr>
      <w:r>
        <w:rPr>
          <w:b/>
          <w:bCs/>
          <w:color w:val="C25A3A"/>
          <w:spacing w:val="60"/>
          <w:sz w:val="18"/>
          <w:szCs w:val="18"/>
        </w:rPr>
        <w:t xml:space="preserve">EXERCISE </w:t>
      </w:r>
      <w:proofErr w:type="gramStart"/>
      <w:r>
        <w:rPr>
          <w:b/>
          <w:bCs/>
          <w:color w:val="C25A3A"/>
          <w:spacing w:val="60"/>
          <w:sz w:val="18"/>
          <w:szCs w:val="18"/>
        </w:rPr>
        <w:t>2.1  ·</w:t>
      </w:r>
      <w:proofErr w:type="gramEnd"/>
      <w:r>
        <w:rPr>
          <w:b/>
          <w:bCs/>
          <w:color w:val="C25A3A"/>
          <w:spacing w:val="60"/>
          <w:sz w:val="18"/>
          <w:szCs w:val="18"/>
        </w:rPr>
        <w:t xml:space="preserve">  15 MINUTES</w:t>
      </w:r>
    </w:p>
    <w:p w14:paraId="5F5EEE5D" w14:textId="77777777" w:rsidR="00C01EF9" w:rsidRDefault="00682769">
      <w:pPr>
        <w:pStyle w:val="Heading2"/>
      </w:pPr>
      <w:r>
        <w:t>Draft your need statement</w:t>
      </w:r>
    </w:p>
    <w:p w14:paraId="57EB3D60" w14:textId="77777777" w:rsidR="00C01EF9" w:rsidRDefault="00682769">
      <w:pPr>
        <w:spacing w:before="80" w:after="80" w:line="300" w:lineRule="auto"/>
      </w:pPr>
      <w:r>
        <w:t>Pick one real program or priority you're currently fundraising for. Use the five-part structure below. Don't polish — get a first draft on the page.</w:t>
      </w:r>
    </w:p>
    <w:p w14:paraId="769E72AC" w14:textId="77777777" w:rsidR="00C01EF9" w:rsidRDefault="00682769">
      <w:pPr>
        <w:spacing w:before="80" w:after="80" w:line="300" w:lineRule="auto"/>
      </w:pPr>
      <w:r>
        <w:rPr>
          <w:b/>
          <w:bCs/>
          <w:color w:val="1A2E2C"/>
        </w:rPr>
        <w:t xml:space="preserve">Program / priority I'm writing about: </w:t>
      </w:r>
    </w:p>
    <w:tbl>
      <w:tblPr>
        <w:tblW w:w="93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360"/>
      </w:tblGrid>
      <w:tr w:rsidR="00C01EF9" w14:paraId="656913B7" w14:textId="77777777">
        <w:trPr>
          <w:trHeight w:val="480"/>
        </w:trPr>
        <w:tc>
          <w:tcPr>
            <w:tcW w:w="9360" w:type="dxa"/>
            <w:tcBorders>
              <w:top w:val="none" w:sz="0" w:space="0" w:color="FFFFFF"/>
              <w:left w:val="none" w:sz="0" w:space="0" w:color="FFFFFF"/>
              <w:bottom w:val="single" w:sz="6" w:space="0" w:color="8A8478"/>
              <w:right w:val="none" w:sz="0" w:space="0" w:color="FFFFFF"/>
            </w:tcBorders>
            <w:tcMar>
              <w:top w:w="0" w:type="dxa"/>
              <w:left w:w="0" w:type="dxa"/>
              <w:bottom w:w="100" w:type="dxa"/>
              <w:right w:w="0" w:type="dxa"/>
            </w:tcMar>
          </w:tcPr>
          <w:p w14:paraId="37A238C8" w14:textId="77777777" w:rsidR="00C01EF9" w:rsidRDefault="00682769">
            <w:r>
              <w:t xml:space="preserve"> </w:t>
            </w:r>
          </w:p>
        </w:tc>
      </w:tr>
    </w:tbl>
    <w:p w14:paraId="0B264321" w14:textId="77777777" w:rsidR="00C01EF9" w:rsidRDefault="00682769">
      <w:pPr>
        <w:pStyle w:val="Heading3"/>
      </w:pPr>
      <w:r>
        <w:t>1. The people</w:t>
      </w:r>
    </w:p>
    <w:p w14:paraId="55E9EED3" w14:textId="77777777" w:rsidR="00C01EF9" w:rsidRDefault="00682769">
      <w:pPr>
        <w:spacing w:before="80" w:after="80" w:line="300" w:lineRule="auto"/>
      </w:pPr>
      <w:r>
        <w:rPr>
          <w:i/>
          <w:iCs/>
          <w:color w:val="5C6B69"/>
          <w:sz w:val="20"/>
          <w:szCs w:val="20"/>
        </w:rPr>
        <w:t>Among ______ people in our community …</w:t>
      </w:r>
    </w:p>
    <w:tbl>
      <w:tblPr>
        <w:tblW w:w="93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360"/>
      </w:tblGrid>
      <w:tr w:rsidR="00C01EF9" w14:paraId="53A95935" w14:textId="77777777">
        <w:trPr>
          <w:trHeight w:val="480"/>
        </w:trPr>
        <w:tc>
          <w:tcPr>
            <w:tcW w:w="9360" w:type="dxa"/>
            <w:tcBorders>
              <w:top w:val="none" w:sz="0" w:space="0" w:color="FFFFFF"/>
              <w:left w:val="none" w:sz="0" w:space="0" w:color="FFFFFF"/>
              <w:bottom w:val="single" w:sz="6" w:space="0" w:color="8A8478"/>
              <w:right w:val="none" w:sz="0" w:space="0" w:color="FFFFFF"/>
            </w:tcBorders>
            <w:tcMar>
              <w:top w:w="0" w:type="dxa"/>
              <w:left w:w="0" w:type="dxa"/>
              <w:bottom w:w="100" w:type="dxa"/>
              <w:right w:w="0" w:type="dxa"/>
            </w:tcMar>
          </w:tcPr>
          <w:p w14:paraId="0A7C0A71" w14:textId="77777777" w:rsidR="00C01EF9" w:rsidRDefault="00682769">
            <w:r>
              <w:t xml:space="preserve"> </w:t>
            </w:r>
          </w:p>
        </w:tc>
      </w:tr>
      <w:tr w:rsidR="00C01EF9" w14:paraId="24F62FB2" w14:textId="77777777">
        <w:trPr>
          <w:trHeight w:val="480"/>
        </w:trPr>
        <w:tc>
          <w:tcPr>
            <w:tcW w:w="9360" w:type="dxa"/>
            <w:tcBorders>
              <w:top w:val="none" w:sz="0" w:space="0" w:color="FFFFFF"/>
              <w:left w:val="none" w:sz="0" w:space="0" w:color="FFFFFF"/>
              <w:bottom w:val="single" w:sz="6" w:space="0" w:color="8A8478"/>
              <w:right w:val="none" w:sz="0" w:space="0" w:color="FFFFFF"/>
            </w:tcBorders>
            <w:tcMar>
              <w:top w:w="0" w:type="dxa"/>
              <w:left w:w="0" w:type="dxa"/>
              <w:bottom w:w="100" w:type="dxa"/>
              <w:right w:w="0" w:type="dxa"/>
            </w:tcMar>
          </w:tcPr>
          <w:p w14:paraId="22D01D06" w14:textId="77777777" w:rsidR="00C01EF9" w:rsidRDefault="00682769">
            <w:r>
              <w:t xml:space="preserve"> </w:t>
            </w:r>
          </w:p>
        </w:tc>
      </w:tr>
    </w:tbl>
    <w:p w14:paraId="13908234" w14:textId="77777777" w:rsidR="00C01EF9" w:rsidRDefault="00C01EF9">
      <w:pPr>
        <w:spacing w:before="120"/>
      </w:pPr>
    </w:p>
    <w:p w14:paraId="29DFC3C2" w14:textId="77777777" w:rsidR="00C01EF9" w:rsidRDefault="00682769">
      <w:pPr>
        <w:pStyle w:val="Heading3"/>
      </w:pPr>
      <w:r>
        <w:t>2. The condition</w:t>
      </w:r>
    </w:p>
    <w:p w14:paraId="0865AC2B" w14:textId="77777777" w:rsidR="00C01EF9" w:rsidRDefault="00682769">
      <w:pPr>
        <w:spacing w:before="80" w:after="80" w:line="300" w:lineRule="auto"/>
      </w:pPr>
      <w:r>
        <w:rPr>
          <w:i/>
          <w:iCs/>
          <w:color w:val="5C6B69"/>
          <w:sz w:val="20"/>
          <w:szCs w:val="20"/>
        </w:rPr>
        <w:t>… ______ % experience / face / navigate ______ …</w:t>
      </w:r>
    </w:p>
    <w:tbl>
      <w:tblPr>
        <w:tblW w:w="93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360"/>
      </w:tblGrid>
      <w:tr w:rsidR="00C01EF9" w14:paraId="425EE442" w14:textId="77777777">
        <w:trPr>
          <w:trHeight w:val="480"/>
        </w:trPr>
        <w:tc>
          <w:tcPr>
            <w:tcW w:w="9360" w:type="dxa"/>
            <w:tcBorders>
              <w:top w:val="none" w:sz="0" w:space="0" w:color="FFFFFF"/>
              <w:left w:val="none" w:sz="0" w:space="0" w:color="FFFFFF"/>
              <w:bottom w:val="single" w:sz="6" w:space="0" w:color="8A8478"/>
              <w:right w:val="none" w:sz="0" w:space="0" w:color="FFFFFF"/>
            </w:tcBorders>
            <w:tcMar>
              <w:top w:w="0" w:type="dxa"/>
              <w:left w:w="0" w:type="dxa"/>
              <w:bottom w:w="100" w:type="dxa"/>
              <w:right w:w="0" w:type="dxa"/>
            </w:tcMar>
          </w:tcPr>
          <w:p w14:paraId="3F8A940F" w14:textId="77777777" w:rsidR="00C01EF9" w:rsidRDefault="00682769">
            <w:r>
              <w:t xml:space="preserve"> </w:t>
            </w:r>
          </w:p>
        </w:tc>
      </w:tr>
      <w:tr w:rsidR="00C01EF9" w14:paraId="177A65CF" w14:textId="77777777">
        <w:trPr>
          <w:trHeight w:val="480"/>
        </w:trPr>
        <w:tc>
          <w:tcPr>
            <w:tcW w:w="9360" w:type="dxa"/>
            <w:tcBorders>
              <w:top w:val="none" w:sz="0" w:space="0" w:color="FFFFFF"/>
              <w:left w:val="none" w:sz="0" w:space="0" w:color="FFFFFF"/>
              <w:bottom w:val="single" w:sz="6" w:space="0" w:color="8A8478"/>
              <w:right w:val="none" w:sz="0" w:space="0" w:color="FFFFFF"/>
            </w:tcBorders>
            <w:tcMar>
              <w:top w:w="0" w:type="dxa"/>
              <w:left w:w="0" w:type="dxa"/>
              <w:bottom w:w="100" w:type="dxa"/>
              <w:right w:w="0" w:type="dxa"/>
            </w:tcMar>
          </w:tcPr>
          <w:p w14:paraId="4D678587" w14:textId="77777777" w:rsidR="00C01EF9" w:rsidRDefault="00682769">
            <w:r>
              <w:t xml:space="preserve"> </w:t>
            </w:r>
          </w:p>
        </w:tc>
      </w:tr>
    </w:tbl>
    <w:p w14:paraId="4DA080E7" w14:textId="77777777" w:rsidR="00C01EF9" w:rsidRDefault="00C01EF9">
      <w:pPr>
        <w:spacing w:before="120"/>
      </w:pPr>
    </w:p>
    <w:p w14:paraId="217DFB6E" w14:textId="77777777" w:rsidR="00C01EF9" w:rsidRDefault="00682769">
      <w:pPr>
        <w:pStyle w:val="Heading3"/>
      </w:pPr>
      <w:r>
        <w:t>3. The context</w:t>
      </w:r>
    </w:p>
    <w:p w14:paraId="792378CF" w14:textId="77777777" w:rsidR="00C01EF9" w:rsidRDefault="00682769">
      <w:pPr>
        <w:spacing w:before="80" w:after="80" w:line="300" w:lineRule="auto"/>
      </w:pPr>
      <w:r>
        <w:rPr>
          <w:i/>
          <w:iCs/>
          <w:color w:val="5C6B69"/>
          <w:sz w:val="20"/>
          <w:szCs w:val="20"/>
        </w:rPr>
        <w:t>… the result of ______ (policy, history, disinvestment) …</w:t>
      </w:r>
    </w:p>
    <w:tbl>
      <w:tblPr>
        <w:tblW w:w="93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360"/>
      </w:tblGrid>
      <w:tr w:rsidR="00C01EF9" w14:paraId="55B3FC53" w14:textId="77777777">
        <w:trPr>
          <w:trHeight w:val="480"/>
        </w:trPr>
        <w:tc>
          <w:tcPr>
            <w:tcW w:w="9360" w:type="dxa"/>
            <w:tcBorders>
              <w:top w:val="none" w:sz="0" w:space="0" w:color="FFFFFF"/>
              <w:left w:val="none" w:sz="0" w:space="0" w:color="FFFFFF"/>
              <w:bottom w:val="single" w:sz="6" w:space="0" w:color="8A8478"/>
              <w:right w:val="none" w:sz="0" w:space="0" w:color="FFFFFF"/>
            </w:tcBorders>
            <w:tcMar>
              <w:top w:w="0" w:type="dxa"/>
              <w:left w:w="0" w:type="dxa"/>
              <w:bottom w:w="100" w:type="dxa"/>
              <w:right w:w="0" w:type="dxa"/>
            </w:tcMar>
          </w:tcPr>
          <w:p w14:paraId="60DE92D6" w14:textId="77777777" w:rsidR="00C01EF9" w:rsidRDefault="00682769">
            <w:r>
              <w:t xml:space="preserve"> </w:t>
            </w:r>
          </w:p>
        </w:tc>
      </w:tr>
      <w:tr w:rsidR="00C01EF9" w14:paraId="645B9A05" w14:textId="77777777">
        <w:trPr>
          <w:trHeight w:val="480"/>
        </w:trPr>
        <w:tc>
          <w:tcPr>
            <w:tcW w:w="9360" w:type="dxa"/>
            <w:tcBorders>
              <w:top w:val="none" w:sz="0" w:space="0" w:color="FFFFFF"/>
              <w:left w:val="none" w:sz="0" w:space="0" w:color="FFFFFF"/>
              <w:bottom w:val="single" w:sz="6" w:space="0" w:color="8A8478"/>
              <w:right w:val="none" w:sz="0" w:space="0" w:color="FFFFFF"/>
            </w:tcBorders>
            <w:tcMar>
              <w:top w:w="0" w:type="dxa"/>
              <w:left w:w="0" w:type="dxa"/>
              <w:bottom w:w="100" w:type="dxa"/>
              <w:right w:w="0" w:type="dxa"/>
            </w:tcMar>
          </w:tcPr>
          <w:p w14:paraId="74E3DB29" w14:textId="77777777" w:rsidR="00C01EF9" w:rsidRDefault="00682769">
            <w:r>
              <w:t xml:space="preserve"> </w:t>
            </w:r>
          </w:p>
        </w:tc>
      </w:tr>
    </w:tbl>
    <w:p w14:paraId="7FCFAB6A" w14:textId="77777777" w:rsidR="00C01EF9" w:rsidRDefault="00C01EF9">
      <w:pPr>
        <w:spacing w:before="120"/>
      </w:pPr>
    </w:p>
    <w:p w14:paraId="5CEFF1E6" w14:textId="77777777" w:rsidR="00C01EF9" w:rsidRDefault="00682769">
      <w:pPr>
        <w:pStyle w:val="Heading3"/>
      </w:pPr>
      <w:r>
        <w:t>4. The gap</w:t>
      </w:r>
    </w:p>
    <w:p w14:paraId="7C1FF013" w14:textId="77777777" w:rsidR="00C01EF9" w:rsidRDefault="00682769">
      <w:pPr>
        <w:spacing w:before="80" w:after="80" w:line="300" w:lineRule="auto"/>
      </w:pPr>
      <w:r>
        <w:rPr>
          <w:i/>
          <w:iCs/>
          <w:color w:val="5C6B69"/>
          <w:sz w:val="20"/>
          <w:szCs w:val="20"/>
        </w:rPr>
        <w:t>… and no current service / resource / structure provides ______ …</w:t>
      </w:r>
    </w:p>
    <w:tbl>
      <w:tblPr>
        <w:tblW w:w="93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360"/>
      </w:tblGrid>
      <w:tr w:rsidR="00C01EF9" w14:paraId="614F595F" w14:textId="77777777">
        <w:trPr>
          <w:trHeight w:val="480"/>
        </w:trPr>
        <w:tc>
          <w:tcPr>
            <w:tcW w:w="9360" w:type="dxa"/>
            <w:tcBorders>
              <w:top w:val="none" w:sz="0" w:space="0" w:color="FFFFFF"/>
              <w:left w:val="none" w:sz="0" w:space="0" w:color="FFFFFF"/>
              <w:bottom w:val="single" w:sz="6" w:space="0" w:color="8A8478"/>
              <w:right w:val="none" w:sz="0" w:space="0" w:color="FFFFFF"/>
            </w:tcBorders>
            <w:tcMar>
              <w:top w:w="0" w:type="dxa"/>
              <w:left w:w="0" w:type="dxa"/>
              <w:bottom w:w="100" w:type="dxa"/>
              <w:right w:w="0" w:type="dxa"/>
            </w:tcMar>
          </w:tcPr>
          <w:p w14:paraId="7049FBD7" w14:textId="77777777" w:rsidR="00C01EF9" w:rsidRDefault="00682769">
            <w:r>
              <w:t xml:space="preserve"> </w:t>
            </w:r>
          </w:p>
        </w:tc>
      </w:tr>
      <w:tr w:rsidR="00C01EF9" w14:paraId="5C3CED1B" w14:textId="77777777">
        <w:trPr>
          <w:trHeight w:val="480"/>
        </w:trPr>
        <w:tc>
          <w:tcPr>
            <w:tcW w:w="9360" w:type="dxa"/>
            <w:tcBorders>
              <w:top w:val="none" w:sz="0" w:space="0" w:color="FFFFFF"/>
              <w:left w:val="none" w:sz="0" w:space="0" w:color="FFFFFF"/>
              <w:bottom w:val="single" w:sz="6" w:space="0" w:color="8A8478"/>
              <w:right w:val="none" w:sz="0" w:space="0" w:color="FFFFFF"/>
            </w:tcBorders>
            <w:tcMar>
              <w:top w:w="0" w:type="dxa"/>
              <w:left w:w="0" w:type="dxa"/>
              <w:bottom w:w="100" w:type="dxa"/>
              <w:right w:w="0" w:type="dxa"/>
            </w:tcMar>
          </w:tcPr>
          <w:p w14:paraId="3C246B80" w14:textId="77777777" w:rsidR="00C01EF9" w:rsidRDefault="00682769">
            <w:r>
              <w:t xml:space="preserve"> </w:t>
            </w:r>
          </w:p>
        </w:tc>
      </w:tr>
    </w:tbl>
    <w:p w14:paraId="28611C52" w14:textId="77777777" w:rsidR="00C01EF9" w:rsidRDefault="00C01EF9">
      <w:pPr>
        <w:spacing w:before="120"/>
      </w:pPr>
    </w:p>
    <w:p w14:paraId="308844C4" w14:textId="77777777" w:rsidR="00C01EF9" w:rsidRDefault="00682769">
      <w:pPr>
        <w:pStyle w:val="Heading3"/>
      </w:pPr>
      <w:r>
        <w:t>5. The consequence</w:t>
      </w:r>
    </w:p>
    <w:p w14:paraId="76C2D7E9" w14:textId="77777777" w:rsidR="00C01EF9" w:rsidRDefault="00682769">
      <w:pPr>
        <w:spacing w:before="80" w:after="80" w:line="300" w:lineRule="auto"/>
      </w:pPr>
      <w:r>
        <w:rPr>
          <w:i/>
          <w:iCs/>
          <w:color w:val="5C6B69"/>
          <w:sz w:val="20"/>
          <w:szCs w:val="20"/>
        </w:rPr>
        <w:t>… which means ______ continues to be carried by ______.</w:t>
      </w:r>
    </w:p>
    <w:tbl>
      <w:tblPr>
        <w:tblW w:w="93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360"/>
      </w:tblGrid>
      <w:tr w:rsidR="00C01EF9" w14:paraId="16862459" w14:textId="77777777">
        <w:trPr>
          <w:trHeight w:val="480"/>
        </w:trPr>
        <w:tc>
          <w:tcPr>
            <w:tcW w:w="9360" w:type="dxa"/>
            <w:tcBorders>
              <w:top w:val="none" w:sz="0" w:space="0" w:color="FFFFFF"/>
              <w:left w:val="none" w:sz="0" w:space="0" w:color="FFFFFF"/>
              <w:bottom w:val="single" w:sz="6" w:space="0" w:color="8A8478"/>
              <w:right w:val="none" w:sz="0" w:space="0" w:color="FFFFFF"/>
            </w:tcBorders>
            <w:tcMar>
              <w:top w:w="0" w:type="dxa"/>
              <w:left w:w="0" w:type="dxa"/>
              <w:bottom w:w="100" w:type="dxa"/>
              <w:right w:w="0" w:type="dxa"/>
            </w:tcMar>
          </w:tcPr>
          <w:p w14:paraId="2BE1F524" w14:textId="77777777" w:rsidR="00C01EF9" w:rsidRDefault="00682769">
            <w:r>
              <w:t xml:space="preserve"> </w:t>
            </w:r>
          </w:p>
        </w:tc>
      </w:tr>
      <w:tr w:rsidR="00C01EF9" w14:paraId="648A039F" w14:textId="77777777">
        <w:trPr>
          <w:trHeight w:val="480"/>
        </w:trPr>
        <w:tc>
          <w:tcPr>
            <w:tcW w:w="9360" w:type="dxa"/>
            <w:tcBorders>
              <w:top w:val="none" w:sz="0" w:space="0" w:color="FFFFFF"/>
              <w:left w:val="none" w:sz="0" w:space="0" w:color="FFFFFF"/>
              <w:bottom w:val="single" w:sz="6" w:space="0" w:color="8A8478"/>
              <w:right w:val="none" w:sz="0" w:space="0" w:color="FFFFFF"/>
            </w:tcBorders>
            <w:tcMar>
              <w:top w:w="0" w:type="dxa"/>
              <w:left w:w="0" w:type="dxa"/>
              <w:bottom w:w="100" w:type="dxa"/>
              <w:right w:w="0" w:type="dxa"/>
            </w:tcMar>
          </w:tcPr>
          <w:p w14:paraId="332D1BA3" w14:textId="77777777" w:rsidR="00C01EF9" w:rsidRDefault="00682769">
            <w:r>
              <w:t xml:space="preserve"> </w:t>
            </w:r>
          </w:p>
        </w:tc>
      </w:tr>
      <w:tr w:rsidR="00C01EF9" w14:paraId="7B5072C2" w14:textId="77777777">
        <w:trPr>
          <w:trHeight w:val="480"/>
        </w:trPr>
        <w:tc>
          <w:tcPr>
            <w:tcW w:w="9360" w:type="dxa"/>
            <w:tcBorders>
              <w:top w:val="none" w:sz="0" w:space="0" w:color="FFFFFF"/>
              <w:left w:val="none" w:sz="0" w:space="0" w:color="FFFFFF"/>
              <w:bottom w:val="single" w:sz="6" w:space="0" w:color="8A8478"/>
              <w:right w:val="none" w:sz="0" w:space="0" w:color="FFFFFF"/>
            </w:tcBorders>
            <w:tcMar>
              <w:top w:w="0" w:type="dxa"/>
              <w:left w:w="0" w:type="dxa"/>
              <w:bottom w:w="100" w:type="dxa"/>
              <w:right w:w="0" w:type="dxa"/>
            </w:tcMar>
          </w:tcPr>
          <w:p w14:paraId="1DB9C893" w14:textId="77777777" w:rsidR="00C01EF9" w:rsidRDefault="00682769">
            <w:r>
              <w:t xml:space="preserve"> </w:t>
            </w:r>
          </w:p>
        </w:tc>
      </w:tr>
    </w:tbl>
    <w:p w14:paraId="584F87FE" w14:textId="77777777" w:rsidR="00C01EF9" w:rsidRDefault="00C01EF9">
      <w:pPr>
        <w:spacing w:before="120"/>
      </w:pPr>
    </w:p>
    <w:p w14:paraId="7E20FD5A" w14:textId="77777777" w:rsidR="00C01EF9" w:rsidRDefault="00682769">
      <w:pPr>
        <w:spacing w:before="320" w:after="60"/>
      </w:pPr>
      <w:r>
        <w:rPr>
          <w:b/>
          <w:bCs/>
          <w:color w:val="C25A3A"/>
          <w:spacing w:val="60"/>
          <w:sz w:val="18"/>
          <w:szCs w:val="18"/>
        </w:rPr>
        <w:t>SELF-CHECK BEFORE YOU MOVE ON</w:t>
      </w:r>
    </w:p>
    <w:p w14:paraId="52A45CFB" w14:textId="77777777" w:rsidR="00C01EF9" w:rsidRDefault="00682769">
      <w:pPr>
        <w:pStyle w:val="ListParagraph"/>
        <w:numPr>
          <w:ilvl w:val="0"/>
          <w:numId w:val="3"/>
        </w:numPr>
        <w:spacing w:before="60" w:after="60" w:line="300" w:lineRule="auto"/>
      </w:pPr>
      <w:proofErr w:type="gramStart"/>
      <w:r>
        <w:t>Is</w:t>
      </w:r>
      <w:proofErr w:type="gramEnd"/>
      <w:r>
        <w:t xml:space="preserve"> there a number AND a named human in this paragraph?</w:t>
      </w:r>
    </w:p>
    <w:p w14:paraId="068FE99F" w14:textId="77777777" w:rsidR="00C01EF9" w:rsidRDefault="00682769">
      <w:pPr>
        <w:pStyle w:val="ListParagraph"/>
        <w:numPr>
          <w:ilvl w:val="0"/>
          <w:numId w:val="3"/>
        </w:numPr>
        <w:spacing w:before="60" w:after="60" w:line="300" w:lineRule="auto"/>
      </w:pPr>
      <w:r>
        <w:t>Could a reviewer who's never met your community picture it from this draft?</w:t>
      </w:r>
    </w:p>
    <w:p w14:paraId="5A022378" w14:textId="77777777" w:rsidR="00C01EF9" w:rsidRDefault="00682769">
      <w:pPr>
        <w:pStyle w:val="ListParagraph"/>
        <w:numPr>
          <w:ilvl w:val="0"/>
          <w:numId w:val="3"/>
        </w:numPr>
        <w:spacing w:before="60" w:after="60" w:line="300" w:lineRule="auto"/>
      </w:pPr>
      <w:r>
        <w:t>Does the agency sit with the community — or has it slipped onto the funder?</w:t>
      </w:r>
    </w:p>
    <w:p w14:paraId="0A943184" w14:textId="77777777" w:rsidR="00C01EF9" w:rsidRDefault="00682769">
      <w:r>
        <w:br w:type="page"/>
      </w:r>
    </w:p>
    <w:p w14:paraId="723C4295" w14:textId="7555327A" w:rsidR="00C01EF9" w:rsidRDefault="00B75CB6">
      <w:pPr>
        <w:spacing w:before="320" w:after="60"/>
      </w:pPr>
      <w:r>
        <w:rPr>
          <w:b/>
          <w:bCs/>
          <w:color w:val="C25A3A"/>
          <w:spacing w:val="60"/>
          <w:sz w:val="18"/>
          <w:szCs w:val="18"/>
        </w:rPr>
        <w:lastRenderedPageBreak/>
        <w:t>TUTORIAL 3</w:t>
      </w:r>
    </w:p>
    <w:p w14:paraId="0CD33FB9" w14:textId="77777777" w:rsidR="00C01EF9" w:rsidRDefault="00682769">
      <w:pPr>
        <w:pStyle w:val="Heading1"/>
        <w:spacing w:before="40"/>
      </w:pPr>
      <w:r>
        <w:t>Clarifying the Ask &amp; Proposal Framing</w:t>
      </w:r>
    </w:p>
    <w:p w14:paraId="1F405DC6" w14:textId="77777777" w:rsidR="00C01EF9" w:rsidRDefault="00682769">
      <w:pPr>
        <w:spacing w:before="80" w:after="80" w:line="300" w:lineRule="auto"/>
      </w:pPr>
      <w:r>
        <w:rPr>
          <w:i/>
          <w:iCs/>
          <w:color w:val="5C6B69"/>
          <w:sz w:val="24"/>
          <w:szCs w:val="24"/>
        </w:rPr>
        <w:t>Funders say yes to clarity. A clear ask is a kindness to the reader.</w:t>
      </w:r>
    </w:p>
    <w:p w14:paraId="035A25F0" w14:textId="77777777" w:rsidR="00C01EF9" w:rsidRDefault="00682769">
      <w:pPr>
        <w:pStyle w:val="Heading3"/>
      </w:pPr>
      <w:r>
        <w:t>The through-line: Need → Solution → Ask</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20"/>
        <w:gridCol w:w="3120"/>
        <w:gridCol w:w="3120"/>
      </w:tblGrid>
      <w:tr w:rsidR="00C01EF9" w14:paraId="49756080" w14:textId="77777777">
        <w:trPr>
          <w:tblHeader/>
        </w:trPr>
        <w:tc>
          <w:tcPr>
            <w:tcW w:w="3120" w:type="dxa"/>
            <w:tcBorders>
              <w:top w:val="single" w:sz="4" w:space="0" w:color="C9C4BC"/>
              <w:left w:val="single" w:sz="4" w:space="0" w:color="C9C4BC"/>
              <w:bottom w:val="single" w:sz="4" w:space="0" w:color="C9C4BC"/>
              <w:right w:val="single" w:sz="4" w:space="0" w:color="C9C4BC"/>
            </w:tcBorders>
            <w:shd w:val="clear" w:color="auto" w:fill="EFE6DC"/>
            <w:tcMar>
              <w:top w:w="140" w:type="dxa"/>
              <w:left w:w="160" w:type="dxa"/>
              <w:bottom w:w="140" w:type="dxa"/>
              <w:right w:w="160" w:type="dxa"/>
            </w:tcMar>
          </w:tcPr>
          <w:p w14:paraId="346E13B9" w14:textId="77777777" w:rsidR="00C01EF9" w:rsidRDefault="00682769">
            <w:r>
              <w:rPr>
                <w:b/>
                <w:bCs/>
                <w:color w:val="1A2E2C"/>
                <w:spacing w:val="60"/>
                <w:sz w:val="18"/>
                <w:szCs w:val="18"/>
              </w:rPr>
              <w:t>NEED</w:t>
            </w:r>
          </w:p>
        </w:tc>
        <w:tc>
          <w:tcPr>
            <w:tcW w:w="3120" w:type="dxa"/>
            <w:tcBorders>
              <w:top w:val="single" w:sz="4" w:space="0" w:color="C9C4BC"/>
              <w:left w:val="single" w:sz="4" w:space="0" w:color="C9C4BC"/>
              <w:bottom w:val="single" w:sz="4" w:space="0" w:color="C9C4BC"/>
              <w:right w:val="single" w:sz="4" w:space="0" w:color="C9C4BC"/>
            </w:tcBorders>
            <w:shd w:val="clear" w:color="auto" w:fill="EFE6DC"/>
            <w:tcMar>
              <w:top w:w="140" w:type="dxa"/>
              <w:left w:w="160" w:type="dxa"/>
              <w:bottom w:w="140" w:type="dxa"/>
              <w:right w:w="160" w:type="dxa"/>
            </w:tcMar>
          </w:tcPr>
          <w:p w14:paraId="7DF76822" w14:textId="77777777" w:rsidR="00C01EF9" w:rsidRDefault="00682769">
            <w:r>
              <w:rPr>
                <w:b/>
                <w:bCs/>
                <w:color w:val="1A2E2C"/>
                <w:spacing w:val="60"/>
                <w:sz w:val="18"/>
                <w:szCs w:val="18"/>
              </w:rPr>
              <w:t>SOLUTION</w:t>
            </w:r>
          </w:p>
        </w:tc>
        <w:tc>
          <w:tcPr>
            <w:tcW w:w="3120" w:type="dxa"/>
            <w:tcBorders>
              <w:top w:val="single" w:sz="4" w:space="0" w:color="C9C4BC"/>
              <w:left w:val="single" w:sz="4" w:space="0" w:color="C9C4BC"/>
              <w:bottom w:val="single" w:sz="4" w:space="0" w:color="C9C4BC"/>
              <w:right w:val="single" w:sz="4" w:space="0" w:color="C9C4BC"/>
            </w:tcBorders>
            <w:shd w:val="clear" w:color="auto" w:fill="EFE6DC"/>
            <w:tcMar>
              <w:top w:w="140" w:type="dxa"/>
              <w:left w:w="160" w:type="dxa"/>
              <w:bottom w:w="140" w:type="dxa"/>
              <w:right w:w="160" w:type="dxa"/>
            </w:tcMar>
          </w:tcPr>
          <w:p w14:paraId="1762EEF1" w14:textId="77777777" w:rsidR="00C01EF9" w:rsidRDefault="00682769">
            <w:r>
              <w:rPr>
                <w:b/>
                <w:bCs/>
                <w:color w:val="1A2E2C"/>
                <w:spacing w:val="60"/>
                <w:sz w:val="18"/>
                <w:szCs w:val="18"/>
              </w:rPr>
              <w:t>ASK</w:t>
            </w:r>
          </w:p>
        </w:tc>
      </w:tr>
      <w:tr w:rsidR="00C01EF9" w14:paraId="22A525E0" w14:textId="77777777">
        <w:tc>
          <w:tcPr>
            <w:tcW w:w="3120" w:type="dxa"/>
            <w:tcBorders>
              <w:top w:val="single" w:sz="4" w:space="0" w:color="C9C4BC"/>
              <w:left w:val="single" w:sz="4" w:space="0" w:color="C9C4BC"/>
              <w:bottom w:val="single" w:sz="4" w:space="0" w:color="C9C4BC"/>
              <w:right w:val="single" w:sz="4" w:space="0" w:color="C9C4BC"/>
            </w:tcBorders>
            <w:tcMar>
              <w:top w:w="200" w:type="dxa"/>
              <w:left w:w="160" w:type="dxa"/>
              <w:bottom w:w="200" w:type="dxa"/>
              <w:right w:w="160" w:type="dxa"/>
            </w:tcMar>
          </w:tcPr>
          <w:p w14:paraId="3703FD3F" w14:textId="77777777" w:rsidR="00C01EF9" w:rsidRDefault="00682769">
            <w:pPr>
              <w:spacing w:line="300" w:lineRule="auto"/>
            </w:pPr>
            <w:r>
              <w:t>The specific gap your community has named.</w:t>
            </w:r>
          </w:p>
        </w:tc>
        <w:tc>
          <w:tcPr>
            <w:tcW w:w="3120" w:type="dxa"/>
            <w:tcBorders>
              <w:top w:val="single" w:sz="4" w:space="0" w:color="C9C4BC"/>
              <w:left w:val="single" w:sz="4" w:space="0" w:color="C9C4BC"/>
              <w:bottom w:val="single" w:sz="4" w:space="0" w:color="C9C4BC"/>
              <w:right w:val="single" w:sz="4" w:space="0" w:color="C9C4BC"/>
            </w:tcBorders>
            <w:tcMar>
              <w:top w:w="200" w:type="dxa"/>
              <w:left w:w="160" w:type="dxa"/>
              <w:bottom w:w="200" w:type="dxa"/>
              <w:right w:w="160" w:type="dxa"/>
            </w:tcMar>
          </w:tcPr>
          <w:p w14:paraId="2F171F32" w14:textId="77777777" w:rsidR="00C01EF9" w:rsidRDefault="00682769">
            <w:pPr>
              <w:spacing w:line="300" w:lineRule="auto"/>
            </w:pPr>
            <w:r>
              <w:t>Your program — already working, already trusted, now ready to scale.</w:t>
            </w:r>
          </w:p>
        </w:tc>
        <w:tc>
          <w:tcPr>
            <w:tcW w:w="3120" w:type="dxa"/>
            <w:tcBorders>
              <w:top w:val="single" w:sz="4" w:space="0" w:color="C9C4BC"/>
              <w:left w:val="single" w:sz="4" w:space="0" w:color="C9C4BC"/>
              <w:bottom w:val="single" w:sz="4" w:space="0" w:color="C9C4BC"/>
              <w:right w:val="single" w:sz="4" w:space="0" w:color="C9C4BC"/>
            </w:tcBorders>
            <w:tcMar>
              <w:top w:w="200" w:type="dxa"/>
              <w:left w:w="160" w:type="dxa"/>
              <w:bottom w:w="200" w:type="dxa"/>
              <w:right w:w="160" w:type="dxa"/>
            </w:tcMar>
          </w:tcPr>
          <w:p w14:paraId="25149BAE" w14:textId="77777777" w:rsidR="00C01EF9" w:rsidRDefault="00682769">
            <w:pPr>
              <w:spacing w:line="300" w:lineRule="auto"/>
            </w:pPr>
            <w:r>
              <w:t>The exact dollar amount, for the exact activities, over the exact period.</w:t>
            </w:r>
          </w:p>
        </w:tc>
      </w:tr>
    </w:tbl>
    <w:p w14:paraId="34AAB6AD" w14:textId="77777777" w:rsidR="00C01EF9" w:rsidRDefault="00682769">
      <w:pPr>
        <w:spacing w:before="160" w:after="80" w:line="300" w:lineRule="auto"/>
      </w:pPr>
      <w:r>
        <w:rPr>
          <w:i/>
          <w:iCs/>
          <w:color w:val="5C6B69"/>
        </w:rPr>
        <w:t>When these three are misaligned, even a brilliantly written proposal reads confusing.</w:t>
      </w:r>
    </w:p>
    <w:p w14:paraId="142EDC73" w14:textId="77777777" w:rsidR="00C01EF9" w:rsidRDefault="00682769">
      <w:pPr>
        <w:pStyle w:val="Heading3"/>
      </w:pPr>
      <w:r>
        <w:t xml:space="preserve">How a persuasive narrative </w:t>
      </w:r>
      <w:proofErr w:type="gramStart"/>
      <w:r>
        <w:t>flows</w:t>
      </w:r>
      <w:proofErr w:type="gramEnd"/>
    </w:p>
    <w:p w14:paraId="64CBD3D5" w14:textId="77777777" w:rsidR="00C01EF9" w:rsidRDefault="00682769">
      <w:pPr>
        <w:pStyle w:val="ListParagraph"/>
        <w:numPr>
          <w:ilvl w:val="0"/>
          <w:numId w:val="4"/>
        </w:numPr>
        <w:spacing w:before="80" w:after="80" w:line="300" w:lineRule="auto"/>
      </w:pPr>
      <w:r>
        <w:t>Hook — open with a specific human moment, not a summary of the organization.</w:t>
      </w:r>
    </w:p>
    <w:p w14:paraId="7A8A8B16" w14:textId="77777777" w:rsidR="00C01EF9" w:rsidRDefault="00682769">
      <w:pPr>
        <w:pStyle w:val="ListParagraph"/>
        <w:numPr>
          <w:ilvl w:val="0"/>
          <w:numId w:val="4"/>
        </w:numPr>
        <w:spacing w:before="80" w:after="80" w:line="300" w:lineRule="auto"/>
      </w:pPr>
      <w:r>
        <w:t>Need + context — name the condition, then the forces behind it. Don't leave the funder to guess.</w:t>
      </w:r>
    </w:p>
    <w:p w14:paraId="3006BCBC" w14:textId="77777777" w:rsidR="00C01EF9" w:rsidRDefault="00682769">
      <w:pPr>
        <w:pStyle w:val="ListParagraph"/>
        <w:numPr>
          <w:ilvl w:val="0"/>
          <w:numId w:val="4"/>
        </w:numPr>
        <w:spacing w:before="80" w:after="80" w:line="300" w:lineRule="auto"/>
      </w:pPr>
      <w:r>
        <w:t>Solution + evidence — what you do, why it works, and what you've already seen happen.</w:t>
      </w:r>
    </w:p>
    <w:p w14:paraId="0D8347CD" w14:textId="77777777" w:rsidR="00C01EF9" w:rsidRDefault="00682769">
      <w:pPr>
        <w:pStyle w:val="ListParagraph"/>
        <w:numPr>
          <w:ilvl w:val="0"/>
          <w:numId w:val="4"/>
        </w:numPr>
        <w:spacing w:before="80" w:after="80" w:line="300" w:lineRule="auto"/>
      </w:pPr>
      <w:r>
        <w:t>Alignment — where your work meets the funder's stated priorities, in their language.</w:t>
      </w:r>
    </w:p>
    <w:p w14:paraId="00662C3D" w14:textId="77777777" w:rsidR="00C01EF9" w:rsidRDefault="00682769">
      <w:pPr>
        <w:pStyle w:val="ListParagraph"/>
        <w:numPr>
          <w:ilvl w:val="0"/>
          <w:numId w:val="4"/>
        </w:numPr>
        <w:spacing w:before="80" w:after="80" w:line="300" w:lineRule="auto"/>
      </w:pPr>
      <w:r>
        <w:t>Ask — the specific request. Budget, timeline, and scope of what this gift funds.</w:t>
      </w:r>
    </w:p>
    <w:p w14:paraId="6ABBCC71" w14:textId="77777777" w:rsidR="00C01EF9" w:rsidRDefault="00682769">
      <w:pPr>
        <w:pStyle w:val="ListParagraph"/>
        <w:numPr>
          <w:ilvl w:val="0"/>
          <w:numId w:val="4"/>
        </w:numPr>
        <w:spacing w:before="80" w:after="80" w:line="300" w:lineRule="auto"/>
      </w:pPr>
      <w:r>
        <w:t>Close — what becomes possible when the funder says yes. Return to the opening.</w:t>
      </w:r>
    </w:p>
    <w:p w14:paraId="419EF24E" w14:textId="77777777" w:rsidR="00C01EF9" w:rsidRDefault="00682769">
      <w:pPr>
        <w:pStyle w:val="Heading3"/>
      </w:pPr>
      <w:r>
        <w:t>Common proposal pitfalls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00"/>
        <w:gridCol w:w="6560"/>
      </w:tblGrid>
      <w:tr w:rsidR="00C01EF9" w14:paraId="1C31535C" w14:textId="77777777">
        <w:trPr>
          <w:tblHeader/>
        </w:trPr>
        <w:tc>
          <w:tcPr>
            <w:tcW w:w="2800" w:type="dxa"/>
            <w:tcBorders>
              <w:top w:val="single" w:sz="4" w:space="0" w:color="C9C4BC"/>
              <w:left w:val="single" w:sz="4" w:space="0" w:color="C9C4BC"/>
              <w:bottom w:val="single" w:sz="4" w:space="0" w:color="C9C4BC"/>
              <w:right w:val="single" w:sz="4" w:space="0" w:color="C9C4BC"/>
            </w:tcBorders>
            <w:shd w:val="clear" w:color="auto" w:fill="EFE6DC"/>
            <w:tcMar>
              <w:top w:w="140" w:type="dxa"/>
              <w:left w:w="160" w:type="dxa"/>
              <w:bottom w:w="140" w:type="dxa"/>
              <w:right w:w="160" w:type="dxa"/>
            </w:tcMar>
          </w:tcPr>
          <w:p w14:paraId="09C267BE" w14:textId="77777777" w:rsidR="00C01EF9" w:rsidRDefault="00682769">
            <w:r>
              <w:rPr>
                <w:b/>
                <w:bCs/>
                <w:color w:val="1A2E2C"/>
                <w:spacing w:val="60"/>
                <w:sz w:val="18"/>
                <w:szCs w:val="18"/>
              </w:rPr>
              <w:t>PITFALL</w:t>
            </w:r>
          </w:p>
        </w:tc>
        <w:tc>
          <w:tcPr>
            <w:tcW w:w="6560" w:type="dxa"/>
            <w:tcBorders>
              <w:top w:val="single" w:sz="4" w:space="0" w:color="C9C4BC"/>
              <w:left w:val="single" w:sz="4" w:space="0" w:color="C9C4BC"/>
              <w:bottom w:val="single" w:sz="4" w:space="0" w:color="C9C4BC"/>
              <w:right w:val="single" w:sz="4" w:space="0" w:color="C9C4BC"/>
            </w:tcBorders>
            <w:shd w:val="clear" w:color="auto" w:fill="EFE6DC"/>
            <w:tcMar>
              <w:top w:w="140" w:type="dxa"/>
              <w:left w:w="160" w:type="dxa"/>
              <w:bottom w:w="140" w:type="dxa"/>
              <w:right w:w="160" w:type="dxa"/>
            </w:tcMar>
          </w:tcPr>
          <w:p w14:paraId="0212897E" w14:textId="77777777" w:rsidR="00C01EF9" w:rsidRDefault="00682769">
            <w:r>
              <w:rPr>
                <w:b/>
                <w:bCs/>
                <w:color w:val="1A2E2C"/>
                <w:spacing w:val="60"/>
                <w:sz w:val="18"/>
                <w:szCs w:val="18"/>
              </w:rPr>
              <w:t>HOW TO FIX IT</w:t>
            </w:r>
          </w:p>
        </w:tc>
      </w:tr>
      <w:tr w:rsidR="00C01EF9" w14:paraId="286BA47F" w14:textId="77777777">
        <w:tc>
          <w:tcPr>
            <w:tcW w:w="2800" w:type="dxa"/>
            <w:tcBorders>
              <w:top w:val="single" w:sz="4" w:space="0" w:color="C9C4BC"/>
              <w:left w:val="single" w:sz="4" w:space="0" w:color="C9C4BC"/>
              <w:bottom w:val="single" w:sz="4" w:space="0" w:color="C9C4BC"/>
              <w:right w:val="single" w:sz="4" w:space="0" w:color="C9C4BC"/>
            </w:tcBorders>
            <w:tcMar>
              <w:top w:w="200" w:type="dxa"/>
              <w:left w:w="160" w:type="dxa"/>
              <w:bottom w:w="200" w:type="dxa"/>
              <w:right w:w="160" w:type="dxa"/>
            </w:tcMar>
          </w:tcPr>
          <w:p w14:paraId="2B57A6D3" w14:textId="77777777" w:rsidR="00C01EF9" w:rsidRDefault="00682769">
            <w:pPr>
              <w:spacing w:line="300" w:lineRule="auto"/>
            </w:pPr>
            <w:r>
              <w:t>Vague asks</w:t>
            </w:r>
          </w:p>
        </w:tc>
        <w:tc>
          <w:tcPr>
            <w:tcW w:w="6560" w:type="dxa"/>
            <w:tcBorders>
              <w:top w:val="single" w:sz="4" w:space="0" w:color="C9C4BC"/>
              <w:left w:val="single" w:sz="4" w:space="0" w:color="C9C4BC"/>
              <w:bottom w:val="single" w:sz="4" w:space="0" w:color="C9C4BC"/>
              <w:right w:val="single" w:sz="4" w:space="0" w:color="C9C4BC"/>
            </w:tcBorders>
            <w:tcMar>
              <w:top w:w="200" w:type="dxa"/>
              <w:left w:w="160" w:type="dxa"/>
              <w:bottom w:w="200" w:type="dxa"/>
              <w:right w:w="160" w:type="dxa"/>
            </w:tcMar>
          </w:tcPr>
          <w:p w14:paraId="5CA7B22F" w14:textId="77777777" w:rsidR="00C01EF9" w:rsidRDefault="00682769">
            <w:pPr>
              <w:spacing w:line="300" w:lineRule="auto"/>
            </w:pPr>
            <w:r>
              <w:t>'Funding to support our programs' tells the funder nothing. Name the program, the year, the dollars.</w:t>
            </w:r>
          </w:p>
        </w:tc>
      </w:tr>
      <w:tr w:rsidR="00C01EF9" w14:paraId="20A61092" w14:textId="77777777">
        <w:tc>
          <w:tcPr>
            <w:tcW w:w="2800" w:type="dxa"/>
            <w:tcBorders>
              <w:top w:val="single" w:sz="4" w:space="0" w:color="C9C4BC"/>
              <w:left w:val="single" w:sz="4" w:space="0" w:color="C9C4BC"/>
              <w:bottom w:val="single" w:sz="4" w:space="0" w:color="C9C4BC"/>
              <w:right w:val="single" w:sz="4" w:space="0" w:color="C9C4BC"/>
            </w:tcBorders>
            <w:tcMar>
              <w:top w:w="200" w:type="dxa"/>
              <w:left w:w="160" w:type="dxa"/>
              <w:bottom w:w="200" w:type="dxa"/>
              <w:right w:w="160" w:type="dxa"/>
            </w:tcMar>
          </w:tcPr>
          <w:p w14:paraId="4492536F" w14:textId="77777777" w:rsidR="00C01EF9" w:rsidRDefault="00682769">
            <w:pPr>
              <w:spacing w:line="300" w:lineRule="auto"/>
            </w:pPr>
            <w:r>
              <w:t>Jargon disguised as rigor</w:t>
            </w:r>
          </w:p>
        </w:tc>
        <w:tc>
          <w:tcPr>
            <w:tcW w:w="6560" w:type="dxa"/>
            <w:tcBorders>
              <w:top w:val="single" w:sz="4" w:space="0" w:color="C9C4BC"/>
              <w:left w:val="single" w:sz="4" w:space="0" w:color="C9C4BC"/>
              <w:bottom w:val="single" w:sz="4" w:space="0" w:color="C9C4BC"/>
              <w:right w:val="single" w:sz="4" w:space="0" w:color="C9C4BC"/>
            </w:tcBorders>
            <w:tcMar>
              <w:top w:w="200" w:type="dxa"/>
              <w:left w:w="160" w:type="dxa"/>
              <w:bottom w:w="200" w:type="dxa"/>
              <w:right w:w="160" w:type="dxa"/>
            </w:tcMar>
          </w:tcPr>
          <w:p w14:paraId="3C97A51D" w14:textId="77777777" w:rsidR="00C01EF9" w:rsidRDefault="00682769">
            <w:pPr>
              <w:spacing w:line="300" w:lineRule="auto"/>
            </w:pPr>
            <w:r>
              <w:t>'Capacity building' and 'wraparound services' often replace plain description. If it doesn't earn its place, cut it.</w:t>
            </w:r>
          </w:p>
        </w:tc>
      </w:tr>
      <w:tr w:rsidR="00C01EF9" w14:paraId="315C4995" w14:textId="77777777">
        <w:tc>
          <w:tcPr>
            <w:tcW w:w="2800" w:type="dxa"/>
            <w:tcBorders>
              <w:top w:val="single" w:sz="4" w:space="0" w:color="C9C4BC"/>
              <w:left w:val="single" w:sz="4" w:space="0" w:color="C9C4BC"/>
              <w:bottom w:val="single" w:sz="4" w:space="0" w:color="C9C4BC"/>
              <w:right w:val="single" w:sz="4" w:space="0" w:color="C9C4BC"/>
            </w:tcBorders>
            <w:tcMar>
              <w:top w:w="200" w:type="dxa"/>
              <w:left w:w="160" w:type="dxa"/>
              <w:bottom w:w="200" w:type="dxa"/>
              <w:right w:w="160" w:type="dxa"/>
            </w:tcMar>
          </w:tcPr>
          <w:p w14:paraId="1DD66C03" w14:textId="77777777" w:rsidR="00C01EF9" w:rsidRDefault="00682769">
            <w:pPr>
              <w:spacing w:line="300" w:lineRule="auto"/>
            </w:pPr>
            <w:r>
              <w:t>Mismatched scope</w:t>
            </w:r>
          </w:p>
        </w:tc>
        <w:tc>
          <w:tcPr>
            <w:tcW w:w="6560" w:type="dxa"/>
            <w:tcBorders>
              <w:top w:val="single" w:sz="4" w:space="0" w:color="C9C4BC"/>
              <w:left w:val="single" w:sz="4" w:space="0" w:color="C9C4BC"/>
              <w:bottom w:val="single" w:sz="4" w:space="0" w:color="C9C4BC"/>
              <w:right w:val="single" w:sz="4" w:space="0" w:color="C9C4BC"/>
            </w:tcBorders>
            <w:tcMar>
              <w:top w:w="200" w:type="dxa"/>
              <w:left w:w="160" w:type="dxa"/>
              <w:bottom w:w="200" w:type="dxa"/>
              <w:right w:w="160" w:type="dxa"/>
            </w:tcMar>
          </w:tcPr>
          <w:p w14:paraId="45FA60B1" w14:textId="77777777" w:rsidR="00C01EF9" w:rsidRDefault="00682769">
            <w:pPr>
              <w:spacing w:line="300" w:lineRule="auto"/>
            </w:pPr>
            <w:r>
              <w:t>A $50K ask with the vision of a $5M initiative reads as disorganized or disingenuous. Match your ask to your plan.</w:t>
            </w:r>
          </w:p>
        </w:tc>
      </w:tr>
      <w:tr w:rsidR="00C01EF9" w14:paraId="0C5215DB" w14:textId="77777777">
        <w:tc>
          <w:tcPr>
            <w:tcW w:w="2800" w:type="dxa"/>
            <w:tcBorders>
              <w:top w:val="single" w:sz="4" w:space="0" w:color="C9C4BC"/>
              <w:left w:val="single" w:sz="4" w:space="0" w:color="C9C4BC"/>
              <w:bottom w:val="single" w:sz="4" w:space="0" w:color="C9C4BC"/>
              <w:right w:val="single" w:sz="4" w:space="0" w:color="C9C4BC"/>
            </w:tcBorders>
            <w:tcMar>
              <w:top w:w="200" w:type="dxa"/>
              <w:left w:w="160" w:type="dxa"/>
              <w:bottom w:w="200" w:type="dxa"/>
              <w:right w:w="160" w:type="dxa"/>
            </w:tcMar>
          </w:tcPr>
          <w:p w14:paraId="3C7FA675" w14:textId="77777777" w:rsidR="00C01EF9" w:rsidRDefault="00682769">
            <w:pPr>
              <w:spacing w:line="300" w:lineRule="auto"/>
            </w:pPr>
            <w:r>
              <w:t>Funder-first narrative</w:t>
            </w:r>
          </w:p>
        </w:tc>
        <w:tc>
          <w:tcPr>
            <w:tcW w:w="6560" w:type="dxa"/>
            <w:tcBorders>
              <w:top w:val="single" w:sz="4" w:space="0" w:color="C9C4BC"/>
              <w:left w:val="single" w:sz="4" w:space="0" w:color="C9C4BC"/>
              <w:bottom w:val="single" w:sz="4" w:space="0" w:color="C9C4BC"/>
              <w:right w:val="single" w:sz="4" w:space="0" w:color="C9C4BC"/>
            </w:tcBorders>
            <w:tcMar>
              <w:top w:w="200" w:type="dxa"/>
              <w:left w:w="160" w:type="dxa"/>
              <w:bottom w:w="200" w:type="dxa"/>
              <w:right w:w="160" w:type="dxa"/>
            </w:tcMar>
          </w:tcPr>
          <w:p w14:paraId="08219B5E" w14:textId="77777777" w:rsidR="00C01EF9" w:rsidRDefault="00682769">
            <w:pPr>
              <w:spacing w:line="300" w:lineRule="auto"/>
            </w:pPr>
            <w:r>
              <w:t>Starting with the funder's priorities before your community is visible flattens the story. Community first, alignment second.</w:t>
            </w:r>
          </w:p>
        </w:tc>
      </w:tr>
      <w:tr w:rsidR="00C01EF9" w14:paraId="08DD1F3A" w14:textId="77777777">
        <w:tc>
          <w:tcPr>
            <w:tcW w:w="2800" w:type="dxa"/>
            <w:tcBorders>
              <w:top w:val="single" w:sz="4" w:space="0" w:color="C9C4BC"/>
              <w:left w:val="single" w:sz="4" w:space="0" w:color="C9C4BC"/>
              <w:bottom w:val="single" w:sz="4" w:space="0" w:color="C9C4BC"/>
              <w:right w:val="single" w:sz="4" w:space="0" w:color="C9C4BC"/>
            </w:tcBorders>
            <w:tcMar>
              <w:top w:w="200" w:type="dxa"/>
              <w:left w:w="160" w:type="dxa"/>
              <w:bottom w:w="200" w:type="dxa"/>
              <w:right w:w="160" w:type="dxa"/>
            </w:tcMar>
          </w:tcPr>
          <w:p w14:paraId="441D2895" w14:textId="77777777" w:rsidR="00C01EF9" w:rsidRDefault="00682769">
            <w:pPr>
              <w:spacing w:line="300" w:lineRule="auto"/>
            </w:pPr>
            <w:r>
              <w:lastRenderedPageBreak/>
              <w:t>Numbers without people</w:t>
            </w:r>
          </w:p>
        </w:tc>
        <w:tc>
          <w:tcPr>
            <w:tcW w:w="6560" w:type="dxa"/>
            <w:tcBorders>
              <w:top w:val="single" w:sz="4" w:space="0" w:color="C9C4BC"/>
              <w:left w:val="single" w:sz="4" w:space="0" w:color="C9C4BC"/>
              <w:bottom w:val="single" w:sz="4" w:space="0" w:color="C9C4BC"/>
              <w:right w:val="single" w:sz="4" w:space="0" w:color="C9C4BC"/>
            </w:tcBorders>
            <w:tcMar>
              <w:top w:w="200" w:type="dxa"/>
              <w:left w:w="160" w:type="dxa"/>
              <w:bottom w:w="200" w:type="dxa"/>
              <w:right w:w="160" w:type="dxa"/>
            </w:tcMar>
          </w:tcPr>
          <w:p w14:paraId="2DAAB48C" w14:textId="77777777" w:rsidR="00C01EF9" w:rsidRDefault="00682769">
            <w:pPr>
              <w:spacing w:line="300" w:lineRule="auto"/>
            </w:pPr>
            <w:r>
              <w:t>A paragraph of statistics with no named human is a cold read. Anchor data with a story every few paragraphs.</w:t>
            </w:r>
          </w:p>
        </w:tc>
      </w:tr>
      <w:tr w:rsidR="00C01EF9" w14:paraId="14F9AA29" w14:textId="77777777">
        <w:tc>
          <w:tcPr>
            <w:tcW w:w="2800" w:type="dxa"/>
            <w:tcBorders>
              <w:top w:val="single" w:sz="4" w:space="0" w:color="C9C4BC"/>
              <w:left w:val="single" w:sz="4" w:space="0" w:color="C9C4BC"/>
              <w:bottom w:val="single" w:sz="4" w:space="0" w:color="C9C4BC"/>
              <w:right w:val="single" w:sz="4" w:space="0" w:color="C9C4BC"/>
            </w:tcBorders>
            <w:tcMar>
              <w:top w:w="200" w:type="dxa"/>
              <w:left w:w="160" w:type="dxa"/>
              <w:bottom w:w="200" w:type="dxa"/>
              <w:right w:w="160" w:type="dxa"/>
            </w:tcMar>
          </w:tcPr>
          <w:p w14:paraId="2603A8AC" w14:textId="77777777" w:rsidR="00C01EF9" w:rsidRDefault="00682769">
            <w:pPr>
              <w:spacing w:line="300" w:lineRule="auto"/>
            </w:pPr>
            <w:r>
              <w:t>Missing consequence</w:t>
            </w:r>
          </w:p>
        </w:tc>
        <w:tc>
          <w:tcPr>
            <w:tcW w:w="6560" w:type="dxa"/>
            <w:tcBorders>
              <w:top w:val="single" w:sz="4" w:space="0" w:color="C9C4BC"/>
              <w:left w:val="single" w:sz="4" w:space="0" w:color="C9C4BC"/>
              <w:bottom w:val="single" w:sz="4" w:space="0" w:color="C9C4BC"/>
              <w:right w:val="single" w:sz="4" w:space="0" w:color="C9C4BC"/>
            </w:tcBorders>
            <w:tcMar>
              <w:top w:w="200" w:type="dxa"/>
              <w:left w:w="160" w:type="dxa"/>
              <w:bottom w:w="200" w:type="dxa"/>
              <w:right w:w="160" w:type="dxa"/>
            </w:tcMar>
          </w:tcPr>
          <w:p w14:paraId="756A9597" w14:textId="77777777" w:rsidR="00C01EF9" w:rsidRDefault="00682769">
            <w:pPr>
              <w:spacing w:line="300" w:lineRule="auto"/>
            </w:pPr>
            <w:r>
              <w:t>Proposals that never state what happens if this doesn't get funded leave the funder without a reason to choose now over later.</w:t>
            </w:r>
          </w:p>
        </w:tc>
      </w:tr>
    </w:tbl>
    <w:p w14:paraId="49019460" w14:textId="77777777" w:rsidR="00C01EF9" w:rsidRDefault="00682769">
      <w:pPr>
        <w:spacing w:before="320" w:after="60"/>
      </w:pPr>
      <w:r>
        <w:rPr>
          <w:b/>
          <w:bCs/>
          <w:color w:val="C25A3A"/>
          <w:spacing w:val="60"/>
          <w:sz w:val="18"/>
          <w:szCs w:val="18"/>
        </w:rPr>
        <w:t xml:space="preserve">EXERCISE </w:t>
      </w:r>
      <w:proofErr w:type="gramStart"/>
      <w:r>
        <w:rPr>
          <w:b/>
          <w:bCs/>
          <w:color w:val="C25A3A"/>
          <w:spacing w:val="60"/>
          <w:sz w:val="18"/>
          <w:szCs w:val="18"/>
        </w:rPr>
        <w:t>3.1  ·</w:t>
      </w:r>
      <w:proofErr w:type="gramEnd"/>
      <w:r>
        <w:rPr>
          <w:b/>
          <w:bCs/>
          <w:color w:val="C25A3A"/>
          <w:spacing w:val="60"/>
          <w:sz w:val="18"/>
          <w:szCs w:val="18"/>
        </w:rPr>
        <w:t xml:space="preserve">  10 MINUTES</w:t>
      </w:r>
    </w:p>
    <w:p w14:paraId="5CA60A87" w14:textId="77777777" w:rsidR="00C01EF9" w:rsidRDefault="00682769">
      <w:pPr>
        <w:pStyle w:val="Heading2"/>
      </w:pPr>
      <w:r>
        <w:t>Pressure-test your ask</w:t>
      </w:r>
    </w:p>
    <w:p w14:paraId="68EECD35" w14:textId="77777777" w:rsidR="00C01EF9" w:rsidRDefault="00682769">
      <w:pPr>
        <w:spacing w:before="80" w:after="80" w:line="300" w:lineRule="auto"/>
      </w:pPr>
      <w:r>
        <w:t>Pick the same program you used in Module 2. Answer each question in one sentence.</w:t>
      </w:r>
    </w:p>
    <w:p w14:paraId="2C43673C" w14:textId="77777777" w:rsidR="00C01EF9" w:rsidRDefault="00682769">
      <w:pPr>
        <w:pStyle w:val="Heading3"/>
      </w:pPr>
      <w:r>
        <w:t>a. What is the exact dollar amount you are asking for?</w:t>
      </w:r>
    </w:p>
    <w:tbl>
      <w:tblPr>
        <w:tblW w:w="93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360"/>
      </w:tblGrid>
      <w:tr w:rsidR="00C01EF9" w14:paraId="0CD2BA71" w14:textId="77777777">
        <w:trPr>
          <w:trHeight w:val="480"/>
        </w:trPr>
        <w:tc>
          <w:tcPr>
            <w:tcW w:w="9360" w:type="dxa"/>
            <w:tcBorders>
              <w:top w:val="none" w:sz="0" w:space="0" w:color="FFFFFF"/>
              <w:left w:val="none" w:sz="0" w:space="0" w:color="FFFFFF"/>
              <w:bottom w:val="single" w:sz="6" w:space="0" w:color="8A8478"/>
              <w:right w:val="none" w:sz="0" w:space="0" w:color="FFFFFF"/>
            </w:tcBorders>
            <w:tcMar>
              <w:top w:w="0" w:type="dxa"/>
              <w:left w:w="0" w:type="dxa"/>
              <w:bottom w:w="100" w:type="dxa"/>
              <w:right w:w="0" w:type="dxa"/>
            </w:tcMar>
          </w:tcPr>
          <w:p w14:paraId="30DC41BD" w14:textId="77777777" w:rsidR="00C01EF9" w:rsidRDefault="00682769">
            <w:r>
              <w:t xml:space="preserve"> </w:t>
            </w:r>
          </w:p>
        </w:tc>
      </w:tr>
    </w:tbl>
    <w:p w14:paraId="0B473F2B" w14:textId="77777777" w:rsidR="00C01EF9" w:rsidRDefault="00C01EF9">
      <w:pPr>
        <w:spacing w:before="120"/>
      </w:pPr>
    </w:p>
    <w:p w14:paraId="474F1E5A" w14:textId="77777777" w:rsidR="00C01EF9" w:rsidRDefault="00682769">
      <w:pPr>
        <w:pStyle w:val="Heading3"/>
      </w:pPr>
      <w:r>
        <w:t>b. What specific activities does this gift fund? (Not 'programs' — the named work.)</w:t>
      </w:r>
    </w:p>
    <w:tbl>
      <w:tblPr>
        <w:tblW w:w="93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360"/>
      </w:tblGrid>
      <w:tr w:rsidR="00C01EF9" w14:paraId="23343708" w14:textId="77777777">
        <w:trPr>
          <w:trHeight w:val="480"/>
        </w:trPr>
        <w:tc>
          <w:tcPr>
            <w:tcW w:w="9360" w:type="dxa"/>
            <w:tcBorders>
              <w:top w:val="none" w:sz="0" w:space="0" w:color="FFFFFF"/>
              <w:left w:val="none" w:sz="0" w:space="0" w:color="FFFFFF"/>
              <w:bottom w:val="single" w:sz="6" w:space="0" w:color="8A8478"/>
              <w:right w:val="none" w:sz="0" w:space="0" w:color="FFFFFF"/>
            </w:tcBorders>
            <w:tcMar>
              <w:top w:w="0" w:type="dxa"/>
              <w:left w:w="0" w:type="dxa"/>
              <w:bottom w:w="100" w:type="dxa"/>
              <w:right w:w="0" w:type="dxa"/>
            </w:tcMar>
          </w:tcPr>
          <w:p w14:paraId="414C3258" w14:textId="77777777" w:rsidR="00C01EF9" w:rsidRDefault="00682769">
            <w:r>
              <w:t xml:space="preserve"> </w:t>
            </w:r>
          </w:p>
        </w:tc>
      </w:tr>
      <w:tr w:rsidR="00C01EF9" w14:paraId="3C55D6B3" w14:textId="77777777">
        <w:trPr>
          <w:trHeight w:val="480"/>
        </w:trPr>
        <w:tc>
          <w:tcPr>
            <w:tcW w:w="9360" w:type="dxa"/>
            <w:tcBorders>
              <w:top w:val="none" w:sz="0" w:space="0" w:color="FFFFFF"/>
              <w:left w:val="none" w:sz="0" w:space="0" w:color="FFFFFF"/>
              <w:bottom w:val="single" w:sz="6" w:space="0" w:color="8A8478"/>
              <w:right w:val="none" w:sz="0" w:space="0" w:color="FFFFFF"/>
            </w:tcBorders>
            <w:tcMar>
              <w:top w:w="0" w:type="dxa"/>
              <w:left w:w="0" w:type="dxa"/>
              <w:bottom w:w="100" w:type="dxa"/>
              <w:right w:w="0" w:type="dxa"/>
            </w:tcMar>
          </w:tcPr>
          <w:p w14:paraId="252FF850" w14:textId="77777777" w:rsidR="00C01EF9" w:rsidRDefault="00682769">
            <w:r>
              <w:t xml:space="preserve"> </w:t>
            </w:r>
          </w:p>
        </w:tc>
      </w:tr>
    </w:tbl>
    <w:p w14:paraId="441A6F5D" w14:textId="77777777" w:rsidR="00C01EF9" w:rsidRDefault="00C01EF9">
      <w:pPr>
        <w:spacing w:before="120"/>
      </w:pPr>
    </w:p>
    <w:p w14:paraId="452F1090" w14:textId="77777777" w:rsidR="00C01EF9" w:rsidRDefault="00682769">
      <w:pPr>
        <w:pStyle w:val="Heading3"/>
      </w:pPr>
      <w:r>
        <w:t>c. Over what period?</w:t>
      </w:r>
    </w:p>
    <w:tbl>
      <w:tblPr>
        <w:tblW w:w="93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360"/>
      </w:tblGrid>
      <w:tr w:rsidR="00C01EF9" w14:paraId="110B8E1B" w14:textId="77777777">
        <w:trPr>
          <w:trHeight w:val="480"/>
        </w:trPr>
        <w:tc>
          <w:tcPr>
            <w:tcW w:w="9360" w:type="dxa"/>
            <w:tcBorders>
              <w:top w:val="none" w:sz="0" w:space="0" w:color="FFFFFF"/>
              <w:left w:val="none" w:sz="0" w:space="0" w:color="FFFFFF"/>
              <w:bottom w:val="single" w:sz="6" w:space="0" w:color="8A8478"/>
              <w:right w:val="none" w:sz="0" w:space="0" w:color="FFFFFF"/>
            </w:tcBorders>
            <w:tcMar>
              <w:top w:w="0" w:type="dxa"/>
              <w:left w:w="0" w:type="dxa"/>
              <w:bottom w:w="100" w:type="dxa"/>
              <w:right w:w="0" w:type="dxa"/>
            </w:tcMar>
          </w:tcPr>
          <w:p w14:paraId="399B2C9E" w14:textId="77777777" w:rsidR="00C01EF9" w:rsidRDefault="00682769">
            <w:r>
              <w:t xml:space="preserve"> </w:t>
            </w:r>
          </w:p>
        </w:tc>
      </w:tr>
    </w:tbl>
    <w:p w14:paraId="03575A15" w14:textId="77777777" w:rsidR="00C01EF9" w:rsidRDefault="00C01EF9">
      <w:pPr>
        <w:spacing w:before="120"/>
      </w:pPr>
    </w:p>
    <w:p w14:paraId="49279AEA" w14:textId="77777777" w:rsidR="00C01EF9" w:rsidRDefault="00682769">
      <w:pPr>
        <w:pStyle w:val="Heading3"/>
      </w:pPr>
      <w:r>
        <w:t>d. If a funder said yes today, what becomes possible by this time next year that isn't possible now?</w:t>
      </w:r>
    </w:p>
    <w:tbl>
      <w:tblPr>
        <w:tblW w:w="93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360"/>
      </w:tblGrid>
      <w:tr w:rsidR="00C01EF9" w14:paraId="2BC1FB01" w14:textId="77777777">
        <w:trPr>
          <w:trHeight w:val="480"/>
        </w:trPr>
        <w:tc>
          <w:tcPr>
            <w:tcW w:w="9360" w:type="dxa"/>
            <w:tcBorders>
              <w:top w:val="none" w:sz="0" w:space="0" w:color="FFFFFF"/>
              <w:left w:val="none" w:sz="0" w:space="0" w:color="FFFFFF"/>
              <w:bottom w:val="single" w:sz="6" w:space="0" w:color="8A8478"/>
              <w:right w:val="none" w:sz="0" w:space="0" w:color="FFFFFF"/>
            </w:tcBorders>
            <w:tcMar>
              <w:top w:w="0" w:type="dxa"/>
              <w:left w:w="0" w:type="dxa"/>
              <w:bottom w:w="100" w:type="dxa"/>
              <w:right w:w="0" w:type="dxa"/>
            </w:tcMar>
          </w:tcPr>
          <w:p w14:paraId="0F6EE132" w14:textId="77777777" w:rsidR="00C01EF9" w:rsidRDefault="00682769">
            <w:r>
              <w:t xml:space="preserve"> </w:t>
            </w:r>
          </w:p>
        </w:tc>
      </w:tr>
      <w:tr w:rsidR="00C01EF9" w14:paraId="32063F9A" w14:textId="77777777">
        <w:trPr>
          <w:trHeight w:val="480"/>
        </w:trPr>
        <w:tc>
          <w:tcPr>
            <w:tcW w:w="9360" w:type="dxa"/>
            <w:tcBorders>
              <w:top w:val="none" w:sz="0" w:space="0" w:color="FFFFFF"/>
              <w:left w:val="none" w:sz="0" w:space="0" w:color="FFFFFF"/>
              <w:bottom w:val="single" w:sz="6" w:space="0" w:color="8A8478"/>
              <w:right w:val="none" w:sz="0" w:space="0" w:color="FFFFFF"/>
            </w:tcBorders>
            <w:tcMar>
              <w:top w:w="0" w:type="dxa"/>
              <w:left w:w="0" w:type="dxa"/>
              <w:bottom w:w="100" w:type="dxa"/>
              <w:right w:w="0" w:type="dxa"/>
            </w:tcMar>
          </w:tcPr>
          <w:p w14:paraId="4BC725E9" w14:textId="77777777" w:rsidR="00C01EF9" w:rsidRDefault="00682769">
            <w:r>
              <w:t xml:space="preserve"> </w:t>
            </w:r>
          </w:p>
        </w:tc>
      </w:tr>
      <w:tr w:rsidR="00C01EF9" w14:paraId="2CD6EE79" w14:textId="77777777">
        <w:trPr>
          <w:trHeight w:val="480"/>
        </w:trPr>
        <w:tc>
          <w:tcPr>
            <w:tcW w:w="9360" w:type="dxa"/>
            <w:tcBorders>
              <w:top w:val="none" w:sz="0" w:space="0" w:color="FFFFFF"/>
              <w:left w:val="none" w:sz="0" w:space="0" w:color="FFFFFF"/>
              <w:bottom w:val="single" w:sz="6" w:space="0" w:color="8A8478"/>
              <w:right w:val="none" w:sz="0" w:space="0" w:color="FFFFFF"/>
            </w:tcBorders>
            <w:tcMar>
              <w:top w:w="0" w:type="dxa"/>
              <w:left w:w="0" w:type="dxa"/>
              <w:bottom w:w="100" w:type="dxa"/>
              <w:right w:w="0" w:type="dxa"/>
            </w:tcMar>
          </w:tcPr>
          <w:p w14:paraId="34C2B643" w14:textId="77777777" w:rsidR="00C01EF9" w:rsidRDefault="00682769">
            <w:r>
              <w:t xml:space="preserve"> </w:t>
            </w:r>
          </w:p>
        </w:tc>
      </w:tr>
    </w:tbl>
    <w:p w14:paraId="4C877265" w14:textId="77777777" w:rsidR="00C01EF9" w:rsidRDefault="00C01EF9">
      <w:pPr>
        <w:spacing w:before="120"/>
      </w:pPr>
    </w:p>
    <w:p w14:paraId="033C6FC0" w14:textId="77777777" w:rsidR="00C01EF9" w:rsidRDefault="00682769">
      <w:pPr>
        <w:pStyle w:val="Heading3"/>
      </w:pPr>
      <w:r>
        <w:t>e. Which pitfall above is most likely to show up in your draft — and what's your countermove?</w:t>
      </w:r>
    </w:p>
    <w:tbl>
      <w:tblPr>
        <w:tblW w:w="93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360"/>
      </w:tblGrid>
      <w:tr w:rsidR="00C01EF9" w14:paraId="1B405636" w14:textId="77777777">
        <w:trPr>
          <w:trHeight w:val="480"/>
        </w:trPr>
        <w:tc>
          <w:tcPr>
            <w:tcW w:w="9360" w:type="dxa"/>
            <w:tcBorders>
              <w:top w:val="none" w:sz="0" w:space="0" w:color="FFFFFF"/>
              <w:left w:val="none" w:sz="0" w:space="0" w:color="FFFFFF"/>
              <w:bottom w:val="single" w:sz="6" w:space="0" w:color="8A8478"/>
              <w:right w:val="none" w:sz="0" w:space="0" w:color="FFFFFF"/>
            </w:tcBorders>
            <w:tcMar>
              <w:top w:w="0" w:type="dxa"/>
              <w:left w:w="0" w:type="dxa"/>
              <w:bottom w:w="100" w:type="dxa"/>
              <w:right w:w="0" w:type="dxa"/>
            </w:tcMar>
          </w:tcPr>
          <w:p w14:paraId="4097D12C" w14:textId="77777777" w:rsidR="00C01EF9" w:rsidRDefault="00682769">
            <w:r>
              <w:t xml:space="preserve"> </w:t>
            </w:r>
          </w:p>
        </w:tc>
      </w:tr>
      <w:tr w:rsidR="00C01EF9" w14:paraId="199EAE6A" w14:textId="77777777">
        <w:trPr>
          <w:trHeight w:val="480"/>
        </w:trPr>
        <w:tc>
          <w:tcPr>
            <w:tcW w:w="9360" w:type="dxa"/>
            <w:tcBorders>
              <w:top w:val="none" w:sz="0" w:space="0" w:color="FFFFFF"/>
              <w:left w:val="none" w:sz="0" w:space="0" w:color="FFFFFF"/>
              <w:bottom w:val="single" w:sz="6" w:space="0" w:color="8A8478"/>
              <w:right w:val="none" w:sz="0" w:space="0" w:color="FFFFFF"/>
            </w:tcBorders>
            <w:tcMar>
              <w:top w:w="0" w:type="dxa"/>
              <w:left w:w="0" w:type="dxa"/>
              <w:bottom w:w="100" w:type="dxa"/>
              <w:right w:w="0" w:type="dxa"/>
            </w:tcMar>
          </w:tcPr>
          <w:p w14:paraId="0E381C34" w14:textId="77777777" w:rsidR="00C01EF9" w:rsidRDefault="00682769">
            <w:r>
              <w:t xml:space="preserve"> </w:t>
            </w:r>
          </w:p>
        </w:tc>
      </w:tr>
      <w:tr w:rsidR="00C01EF9" w14:paraId="4C2C0CC6" w14:textId="77777777">
        <w:trPr>
          <w:trHeight w:val="480"/>
        </w:trPr>
        <w:tc>
          <w:tcPr>
            <w:tcW w:w="9360" w:type="dxa"/>
            <w:tcBorders>
              <w:top w:val="none" w:sz="0" w:space="0" w:color="FFFFFF"/>
              <w:left w:val="none" w:sz="0" w:space="0" w:color="FFFFFF"/>
              <w:bottom w:val="single" w:sz="6" w:space="0" w:color="8A8478"/>
              <w:right w:val="none" w:sz="0" w:space="0" w:color="FFFFFF"/>
            </w:tcBorders>
            <w:tcMar>
              <w:top w:w="0" w:type="dxa"/>
              <w:left w:w="0" w:type="dxa"/>
              <w:bottom w:w="100" w:type="dxa"/>
              <w:right w:w="0" w:type="dxa"/>
            </w:tcMar>
          </w:tcPr>
          <w:p w14:paraId="7795E2D5" w14:textId="77777777" w:rsidR="00C01EF9" w:rsidRDefault="00682769">
            <w:r>
              <w:t xml:space="preserve"> </w:t>
            </w:r>
          </w:p>
        </w:tc>
      </w:tr>
    </w:tbl>
    <w:p w14:paraId="50F2EA76" w14:textId="77777777" w:rsidR="00C01EF9" w:rsidRDefault="00C01EF9">
      <w:pPr>
        <w:spacing w:before="120"/>
      </w:pPr>
    </w:p>
    <w:p w14:paraId="502812A4" w14:textId="77777777" w:rsidR="00C01EF9" w:rsidRDefault="00682769">
      <w:r>
        <w:br w:type="page"/>
      </w:r>
    </w:p>
    <w:p w14:paraId="2C600847" w14:textId="4D967A8C" w:rsidR="00C01EF9" w:rsidRDefault="00B75CB6">
      <w:pPr>
        <w:spacing w:before="320" w:after="60"/>
      </w:pPr>
      <w:r>
        <w:rPr>
          <w:b/>
          <w:bCs/>
          <w:color w:val="C25A3A"/>
          <w:spacing w:val="60"/>
          <w:sz w:val="18"/>
          <w:szCs w:val="18"/>
        </w:rPr>
        <w:lastRenderedPageBreak/>
        <w:t>TUTORIAL 4</w:t>
      </w:r>
    </w:p>
    <w:p w14:paraId="7B2A5871" w14:textId="77777777" w:rsidR="00C01EF9" w:rsidRDefault="00682769">
      <w:pPr>
        <w:pStyle w:val="Heading1"/>
        <w:spacing w:before="40"/>
      </w:pPr>
      <w:r>
        <w:t>Program Design for Fundability</w:t>
      </w:r>
    </w:p>
    <w:p w14:paraId="228FE049" w14:textId="77777777" w:rsidR="00C01EF9" w:rsidRDefault="00682769">
      <w:pPr>
        <w:spacing w:before="80" w:after="80" w:line="300" w:lineRule="auto"/>
      </w:pPr>
      <w:r>
        <w:rPr>
          <w:i/>
          <w:iCs/>
          <w:color w:val="5C6B69"/>
          <w:sz w:val="24"/>
          <w:szCs w:val="24"/>
        </w:rPr>
        <w:t>We translate what the community already does into a shape funders can resource.</w:t>
      </w:r>
    </w:p>
    <w:p w14:paraId="049C2651" w14:textId="77777777" w:rsidR="00C01EF9" w:rsidRDefault="00682769">
      <w:pPr>
        <w:pStyle w:val="Heading3"/>
      </w:pPr>
      <w:r>
        <w:t>From community language to funder language</w:t>
      </w:r>
    </w:p>
    <w:p w14:paraId="7576A413" w14:textId="77777777" w:rsidR="00C01EF9" w:rsidRDefault="00682769">
      <w:pPr>
        <w:spacing w:before="80" w:after="80" w:line="300" w:lineRule="auto"/>
      </w:pPr>
      <w:r>
        <w:t xml:space="preserve">Translation moves in both directions — we don't abandon our </w:t>
      </w:r>
      <w:proofErr w:type="gramStart"/>
      <w:r>
        <w:t>language,</w:t>
      </w:r>
      <w:proofErr w:type="gramEnd"/>
      <w:r>
        <w:t xml:space="preserve"> we give funders a bridge to it.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80"/>
        <w:gridCol w:w="4680"/>
      </w:tblGrid>
      <w:tr w:rsidR="00C01EF9" w14:paraId="6C7359C0" w14:textId="77777777">
        <w:trPr>
          <w:tblHeader/>
        </w:trPr>
        <w:tc>
          <w:tcPr>
            <w:tcW w:w="4680" w:type="dxa"/>
            <w:tcBorders>
              <w:top w:val="single" w:sz="4" w:space="0" w:color="C9C4BC"/>
              <w:left w:val="single" w:sz="4" w:space="0" w:color="C9C4BC"/>
              <w:bottom w:val="single" w:sz="4" w:space="0" w:color="C9C4BC"/>
              <w:right w:val="single" w:sz="4" w:space="0" w:color="C9C4BC"/>
            </w:tcBorders>
            <w:shd w:val="clear" w:color="auto" w:fill="EFE6DC"/>
            <w:tcMar>
              <w:top w:w="140" w:type="dxa"/>
              <w:left w:w="180" w:type="dxa"/>
              <w:bottom w:w="140" w:type="dxa"/>
              <w:right w:w="180" w:type="dxa"/>
            </w:tcMar>
          </w:tcPr>
          <w:p w14:paraId="63816503" w14:textId="77777777" w:rsidR="00C01EF9" w:rsidRDefault="00682769">
            <w:r>
              <w:rPr>
                <w:b/>
                <w:bCs/>
                <w:color w:val="8B3A3A"/>
                <w:spacing w:val="60"/>
                <w:sz w:val="18"/>
                <w:szCs w:val="18"/>
              </w:rPr>
              <w:t>COMMUNITY LANGUAGE</w:t>
            </w:r>
          </w:p>
        </w:tc>
        <w:tc>
          <w:tcPr>
            <w:tcW w:w="4680" w:type="dxa"/>
            <w:tcBorders>
              <w:top w:val="single" w:sz="4" w:space="0" w:color="C9C4BC"/>
              <w:left w:val="single" w:sz="4" w:space="0" w:color="C9C4BC"/>
              <w:bottom w:val="single" w:sz="4" w:space="0" w:color="C9C4BC"/>
              <w:right w:val="single" w:sz="4" w:space="0" w:color="C9C4BC"/>
            </w:tcBorders>
            <w:shd w:val="clear" w:color="auto" w:fill="EFE6DC"/>
            <w:tcMar>
              <w:top w:w="140" w:type="dxa"/>
              <w:left w:w="180" w:type="dxa"/>
              <w:bottom w:w="140" w:type="dxa"/>
              <w:right w:w="180" w:type="dxa"/>
            </w:tcMar>
          </w:tcPr>
          <w:p w14:paraId="760D0485" w14:textId="77777777" w:rsidR="00C01EF9" w:rsidRDefault="00682769">
            <w:r>
              <w:rPr>
                <w:b/>
                <w:bCs/>
                <w:color w:val="2E5E3C"/>
                <w:spacing w:val="60"/>
                <w:sz w:val="18"/>
                <w:szCs w:val="18"/>
              </w:rPr>
              <w:t>FUNDER LANGUAGE</w:t>
            </w:r>
          </w:p>
        </w:tc>
      </w:tr>
      <w:tr w:rsidR="00C01EF9" w14:paraId="07274859" w14:textId="77777777">
        <w:tc>
          <w:tcPr>
            <w:tcW w:w="4680" w:type="dxa"/>
            <w:tcBorders>
              <w:top w:val="single" w:sz="4" w:space="0" w:color="C9C4BC"/>
              <w:left w:val="single" w:sz="4" w:space="0" w:color="C9C4BC"/>
              <w:bottom w:val="single" w:sz="4" w:space="0" w:color="C9C4BC"/>
              <w:right w:val="single" w:sz="4" w:space="0" w:color="C9C4BC"/>
            </w:tcBorders>
            <w:tcMar>
              <w:top w:w="160" w:type="dxa"/>
              <w:left w:w="180" w:type="dxa"/>
              <w:bottom w:w="160" w:type="dxa"/>
              <w:right w:w="180" w:type="dxa"/>
            </w:tcMar>
          </w:tcPr>
          <w:p w14:paraId="2047091F" w14:textId="77777777" w:rsidR="00C01EF9" w:rsidRDefault="00682769">
            <w:pPr>
              <w:spacing w:line="300" w:lineRule="auto"/>
            </w:pPr>
            <w:r>
              <w:t>"We gather."</w:t>
            </w:r>
          </w:p>
        </w:tc>
        <w:tc>
          <w:tcPr>
            <w:tcW w:w="4680" w:type="dxa"/>
            <w:tcBorders>
              <w:top w:val="single" w:sz="4" w:space="0" w:color="C9C4BC"/>
              <w:left w:val="single" w:sz="4" w:space="0" w:color="C9C4BC"/>
              <w:bottom w:val="single" w:sz="4" w:space="0" w:color="C9C4BC"/>
              <w:right w:val="single" w:sz="4" w:space="0" w:color="C9C4BC"/>
            </w:tcBorders>
            <w:tcMar>
              <w:top w:w="160" w:type="dxa"/>
              <w:left w:w="180" w:type="dxa"/>
              <w:bottom w:w="160" w:type="dxa"/>
              <w:right w:w="180" w:type="dxa"/>
            </w:tcMar>
          </w:tcPr>
          <w:p w14:paraId="6035B32A" w14:textId="77777777" w:rsidR="00C01EF9" w:rsidRDefault="00682769">
            <w:pPr>
              <w:spacing w:line="300" w:lineRule="auto"/>
            </w:pPr>
            <w:r>
              <w:t>Convenings, cohort model, group learning sessions</w:t>
            </w:r>
          </w:p>
        </w:tc>
      </w:tr>
      <w:tr w:rsidR="00C01EF9" w14:paraId="7461BC87" w14:textId="77777777">
        <w:tc>
          <w:tcPr>
            <w:tcW w:w="4680" w:type="dxa"/>
            <w:tcBorders>
              <w:top w:val="single" w:sz="4" w:space="0" w:color="C9C4BC"/>
              <w:left w:val="single" w:sz="4" w:space="0" w:color="C9C4BC"/>
              <w:bottom w:val="single" w:sz="4" w:space="0" w:color="C9C4BC"/>
              <w:right w:val="single" w:sz="4" w:space="0" w:color="C9C4BC"/>
            </w:tcBorders>
            <w:tcMar>
              <w:top w:w="160" w:type="dxa"/>
              <w:left w:w="180" w:type="dxa"/>
              <w:bottom w:w="160" w:type="dxa"/>
              <w:right w:w="180" w:type="dxa"/>
            </w:tcMar>
          </w:tcPr>
          <w:p w14:paraId="090F3C00" w14:textId="77777777" w:rsidR="00C01EF9" w:rsidRDefault="00682769">
            <w:pPr>
              <w:spacing w:line="300" w:lineRule="auto"/>
            </w:pPr>
            <w:r>
              <w:t>"Elders teach the young."</w:t>
            </w:r>
          </w:p>
        </w:tc>
        <w:tc>
          <w:tcPr>
            <w:tcW w:w="4680" w:type="dxa"/>
            <w:tcBorders>
              <w:top w:val="single" w:sz="4" w:space="0" w:color="C9C4BC"/>
              <w:left w:val="single" w:sz="4" w:space="0" w:color="C9C4BC"/>
              <w:bottom w:val="single" w:sz="4" w:space="0" w:color="C9C4BC"/>
              <w:right w:val="single" w:sz="4" w:space="0" w:color="C9C4BC"/>
            </w:tcBorders>
            <w:tcMar>
              <w:top w:w="160" w:type="dxa"/>
              <w:left w:w="180" w:type="dxa"/>
              <w:bottom w:w="160" w:type="dxa"/>
              <w:right w:w="180" w:type="dxa"/>
            </w:tcMar>
          </w:tcPr>
          <w:p w14:paraId="287D9249" w14:textId="77777777" w:rsidR="00C01EF9" w:rsidRDefault="00682769">
            <w:pPr>
              <w:spacing w:line="300" w:lineRule="auto"/>
            </w:pPr>
            <w:r>
              <w:t>Intergenerational curriculum, cultural mentorship</w:t>
            </w:r>
          </w:p>
        </w:tc>
      </w:tr>
      <w:tr w:rsidR="00C01EF9" w14:paraId="4906A0EB" w14:textId="77777777">
        <w:tc>
          <w:tcPr>
            <w:tcW w:w="4680" w:type="dxa"/>
            <w:tcBorders>
              <w:top w:val="single" w:sz="4" w:space="0" w:color="C9C4BC"/>
              <w:left w:val="single" w:sz="4" w:space="0" w:color="C9C4BC"/>
              <w:bottom w:val="single" w:sz="4" w:space="0" w:color="C9C4BC"/>
              <w:right w:val="single" w:sz="4" w:space="0" w:color="C9C4BC"/>
            </w:tcBorders>
            <w:tcMar>
              <w:top w:w="160" w:type="dxa"/>
              <w:left w:w="180" w:type="dxa"/>
              <w:bottom w:w="160" w:type="dxa"/>
              <w:right w:w="180" w:type="dxa"/>
            </w:tcMar>
          </w:tcPr>
          <w:p w14:paraId="648A8838" w14:textId="77777777" w:rsidR="00C01EF9" w:rsidRDefault="00682769">
            <w:pPr>
              <w:spacing w:line="300" w:lineRule="auto"/>
            </w:pPr>
            <w:r>
              <w:t>"We walk with people."</w:t>
            </w:r>
          </w:p>
        </w:tc>
        <w:tc>
          <w:tcPr>
            <w:tcW w:w="4680" w:type="dxa"/>
            <w:tcBorders>
              <w:top w:val="single" w:sz="4" w:space="0" w:color="C9C4BC"/>
              <w:left w:val="single" w:sz="4" w:space="0" w:color="C9C4BC"/>
              <w:bottom w:val="single" w:sz="4" w:space="0" w:color="C9C4BC"/>
              <w:right w:val="single" w:sz="4" w:space="0" w:color="C9C4BC"/>
            </w:tcBorders>
            <w:tcMar>
              <w:top w:w="160" w:type="dxa"/>
              <w:left w:w="180" w:type="dxa"/>
              <w:bottom w:w="160" w:type="dxa"/>
              <w:right w:w="180" w:type="dxa"/>
            </w:tcMar>
          </w:tcPr>
          <w:p w14:paraId="3198ABE1" w14:textId="77777777" w:rsidR="00C01EF9" w:rsidRDefault="00682769">
            <w:pPr>
              <w:spacing w:line="300" w:lineRule="auto"/>
            </w:pPr>
            <w:r>
              <w:t>Case management, peer navigation, wraparound support</w:t>
            </w:r>
          </w:p>
        </w:tc>
      </w:tr>
      <w:tr w:rsidR="00C01EF9" w14:paraId="45F0D41D" w14:textId="77777777">
        <w:tc>
          <w:tcPr>
            <w:tcW w:w="4680" w:type="dxa"/>
            <w:tcBorders>
              <w:top w:val="single" w:sz="4" w:space="0" w:color="C9C4BC"/>
              <w:left w:val="single" w:sz="4" w:space="0" w:color="C9C4BC"/>
              <w:bottom w:val="single" w:sz="4" w:space="0" w:color="C9C4BC"/>
              <w:right w:val="single" w:sz="4" w:space="0" w:color="C9C4BC"/>
            </w:tcBorders>
            <w:tcMar>
              <w:top w:w="160" w:type="dxa"/>
              <w:left w:w="180" w:type="dxa"/>
              <w:bottom w:w="160" w:type="dxa"/>
              <w:right w:w="180" w:type="dxa"/>
            </w:tcMar>
          </w:tcPr>
          <w:p w14:paraId="1E582A78" w14:textId="77777777" w:rsidR="00C01EF9" w:rsidRDefault="00682769">
            <w:pPr>
              <w:spacing w:line="300" w:lineRule="auto"/>
            </w:pPr>
            <w:r>
              <w:t>"We hold space."</w:t>
            </w:r>
          </w:p>
        </w:tc>
        <w:tc>
          <w:tcPr>
            <w:tcW w:w="4680" w:type="dxa"/>
            <w:tcBorders>
              <w:top w:val="single" w:sz="4" w:space="0" w:color="C9C4BC"/>
              <w:left w:val="single" w:sz="4" w:space="0" w:color="C9C4BC"/>
              <w:bottom w:val="single" w:sz="4" w:space="0" w:color="C9C4BC"/>
              <w:right w:val="single" w:sz="4" w:space="0" w:color="C9C4BC"/>
            </w:tcBorders>
            <w:tcMar>
              <w:top w:w="160" w:type="dxa"/>
              <w:left w:w="180" w:type="dxa"/>
              <w:bottom w:w="160" w:type="dxa"/>
              <w:right w:w="180" w:type="dxa"/>
            </w:tcMar>
          </w:tcPr>
          <w:p w14:paraId="376201EE" w14:textId="77777777" w:rsidR="00C01EF9" w:rsidRDefault="00682769">
            <w:pPr>
              <w:spacing w:line="300" w:lineRule="auto"/>
            </w:pPr>
            <w:r>
              <w:t>Trauma-informed programming, healing-centered design</w:t>
            </w:r>
          </w:p>
        </w:tc>
      </w:tr>
      <w:tr w:rsidR="00C01EF9" w14:paraId="6DE5A66A" w14:textId="77777777">
        <w:tc>
          <w:tcPr>
            <w:tcW w:w="4680" w:type="dxa"/>
            <w:tcBorders>
              <w:top w:val="single" w:sz="4" w:space="0" w:color="C9C4BC"/>
              <w:left w:val="single" w:sz="4" w:space="0" w:color="C9C4BC"/>
              <w:bottom w:val="single" w:sz="4" w:space="0" w:color="C9C4BC"/>
              <w:right w:val="single" w:sz="4" w:space="0" w:color="C9C4BC"/>
            </w:tcBorders>
            <w:tcMar>
              <w:top w:w="160" w:type="dxa"/>
              <w:left w:w="180" w:type="dxa"/>
              <w:bottom w:w="160" w:type="dxa"/>
              <w:right w:w="180" w:type="dxa"/>
            </w:tcMar>
          </w:tcPr>
          <w:p w14:paraId="43062F68" w14:textId="77777777" w:rsidR="00C01EF9" w:rsidRDefault="00682769">
            <w:pPr>
              <w:spacing w:line="300" w:lineRule="auto"/>
            </w:pPr>
            <w:r>
              <w:t>"We do this the way our relatives taught us."</w:t>
            </w:r>
          </w:p>
        </w:tc>
        <w:tc>
          <w:tcPr>
            <w:tcW w:w="4680" w:type="dxa"/>
            <w:tcBorders>
              <w:top w:val="single" w:sz="4" w:space="0" w:color="C9C4BC"/>
              <w:left w:val="single" w:sz="4" w:space="0" w:color="C9C4BC"/>
              <w:bottom w:val="single" w:sz="4" w:space="0" w:color="C9C4BC"/>
              <w:right w:val="single" w:sz="4" w:space="0" w:color="C9C4BC"/>
            </w:tcBorders>
            <w:tcMar>
              <w:top w:w="160" w:type="dxa"/>
              <w:left w:w="180" w:type="dxa"/>
              <w:bottom w:w="160" w:type="dxa"/>
              <w:right w:w="180" w:type="dxa"/>
            </w:tcMar>
          </w:tcPr>
          <w:p w14:paraId="5F557E93" w14:textId="77777777" w:rsidR="00C01EF9" w:rsidRDefault="00682769">
            <w:pPr>
              <w:spacing w:line="300" w:lineRule="auto"/>
            </w:pPr>
            <w:r>
              <w:t>Culturally grounded methodology, community-defined practice</w:t>
            </w:r>
          </w:p>
        </w:tc>
      </w:tr>
    </w:tbl>
    <w:p w14:paraId="1E2E289F" w14:textId="77777777" w:rsidR="00C01EF9" w:rsidRDefault="00682769">
      <w:pPr>
        <w:pStyle w:val="Heading3"/>
      </w:pPr>
      <w:r>
        <w:t>The program spine: activities → outputs → outcomes → impact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40"/>
        <w:gridCol w:w="2340"/>
        <w:gridCol w:w="2340"/>
        <w:gridCol w:w="2340"/>
      </w:tblGrid>
      <w:tr w:rsidR="00C01EF9" w14:paraId="071569FA" w14:textId="77777777">
        <w:trPr>
          <w:tblHeader/>
        </w:trPr>
        <w:tc>
          <w:tcPr>
            <w:tcW w:w="2340" w:type="dxa"/>
            <w:tcBorders>
              <w:top w:val="single" w:sz="4" w:space="0" w:color="C9C4BC"/>
              <w:left w:val="single" w:sz="4" w:space="0" w:color="C9C4BC"/>
              <w:bottom w:val="single" w:sz="4" w:space="0" w:color="C9C4BC"/>
              <w:right w:val="single" w:sz="4" w:space="0" w:color="C9C4BC"/>
            </w:tcBorders>
            <w:shd w:val="clear" w:color="auto" w:fill="EFE6DC"/>
            <w:tcMar>
              <w:top w:w="140" w:type="dxa"/>
              <w:left w:w="160" w:type="dxa"/>
              <w:bottom w:w="140" w:type="dxa"/>
              <w:right w:w="160" w:type="dxa"/>
            </w:tcMar>
          </w:tcPr>
          <w:p w14:paraId="6BD915D4" w14:textId="77777777" w:rsidR="00C01EF9" w:rsidRDefault="00682769">
            <w:r>
              <w:rPr>
                <w:b/>
                <w:bCs/>
                <w:color w:val="1A2E2C"/>
                <w:spacing w:val="60"/>
                <w:sz w:val="18"/>
                <w:szCs w:val="18"/>
              </w:rPr>
              <w:t>ACTIVITIES</w:t>
            </w:r>
          </w:p>
        </w:tc>
        <w:tc>
          <w:tcPr>
            <w:tcW w:w="2340" w:type="dxa"/>
            <w:tcBorders>
              <w:top w:val="single" w:sz="4" w:space="0" w:color="C9C4BC"/>
              <w:left w:val="single" w:sz="4" w:space="0" w:color="C9C4BC"/>
              <w:bottom w:val="single" w:sz="4" w:space="0" w:color="C9C4BC"/>
              <w:right w:val="single" w:sz="4" w:space="0" w:color="C9C4BC"/>
            </w:tcBorders>
            <w:shd w:val="clear" w:color="auto" w:fill="EFE6DC"/>
            <w:tcMar>
              <w:top w:w="140" w:type="dxa"/>
              <w:left w:w="160" w:type="dxa"/>
              <w:bottom w:w="140" w:type="dxa"/>
              <w:right w:w="160" w:type="dxa"/>
            </w:tcMar>
          </w:tcPr>
          <w:p w14:paraId="02275D75" w14:textId="77777777" w:rsidR="00C01EF9" w:rsidRDefault="00682769">
            <w:r>
              <w:rPr>
                <w:b/>
                <w:bCs/>
                <w:color w:val="1A2E2C"/>
                <w:spacing w:val="60"/>
                <w:sz w:val="18"/>
                <w:szCs w:val="18"/>
              </w:rPr>
              <w:t>OUTPUTS</w:t>
            </w:r>
          </w:p>
        </w:tc>
        <w:tc>
          <w:tcPr>
            <w:tcW w:w="2340" w:type="dxa"/>
            <w:tcBorders>
              <w:top w:val="single" w:sz="4" w:space="0" w:color="C9C4BC"/>
              <w:left w:val="single" w:sz="4" w:space="0" w:color="C9C4BC"/>
              <w:bottom w:val="single" w:sz="4" w:space="0" w:color="C9C4BC"/>
              <w:right w:val="single" w:sz="4" w:space="0" w:color="C9C4BC"/>
            </w:tcBorders>
            <w:shd w:val="clear" w:color="auto" w:fill="EFE6DC"/>
            <w:tcMar>
              <w:top w:w="140" w:type="dxa"/>
              <w:left w:w="160" w:type="dxa"/>
              <w:bottom w:w="140" w:type="dxa"/>
              <w:right w:w="160" w:type="dxa"/>
            </w:tcMar>
          </w:tcPr>
          <w:p w14:paraId="3B38F326" w14:textId="77777777" w:rsidR="00C01EF9" w:rsidRDefault="00682769">
            <w:r>
              <w:rPr>
                <w:b/>
                <w:bCs/>
                <w:color w:val="1A2E2C"/>
                <w:spacing w:val="60"/>
                <w:sz w:val="18"/>
                <w:szCs w:val="18"/>
              </w:rPr>
              <w:t>OUTCOMES</w:t>
            </w:r>
          </w:p>
        </w:tc>
        <w:tc>
          <w:tcPr>
            <w:tcW w:w="2340" w:type="dxa"/>
            <w:tcBorders>
              <w:top w:val="single" w:sz="4" w:space="0" w:color="C9C4BC"/>
              <w:left w:val="single" w:sz="4" w:space="0" w:color="C9C4BC"/>
              <w:bottom w:val="single" w:sz="4" w:space="0" w:color="C9C4BC"/>
              <w:right w:val="single" w:sz="4" w:space="0" w:color="C9C4BC"/>
            </w:tcBorders>
            <w:shd w:val="clear" w:color="auto" w:fill="EFE6DC"/>
            <w:tcMar>
              <w:top w:w="140" w:type="dxa"/>
              <w:left w:w="160" w:type="dxa"/>
              <w:bottom w:w="140" w:type="dxa"/>
              <w:right w:w="160" w:type="dxa"/>
            </w:tcMar>
          </w:tcPr>
          <w:p w14:paraId="12D4C1A4" w14:textId="77777777" w:rsidR="00C01EF9" w:rsidRDefault="00682769">
            <w:r>
              <w:rPr>
                <w:b/>
                <w:bCs/>
                <w:color w:val="1A2E2C"/>
                <w:spacing w:val="60"/>
                <w:sz w:val="18"/>
                <w:szCs w:val="18"/>
              </w:rPr>
              <w:t>IMPACT</w:t>
            </w:r>
          </w:p>
        </w:tc>
      </w:tr>
      <w:tr w:rsidR="00C01EF9" w14:paraId="08B68394" w14:textId="77777777">
        <w:tc>
          <w:tcPr>
            <w:tcW w:w="2340" w:type="dxa"/>
            <w:tcBorders>
              <w:top w:val="single" w:sz="4" w:space="0" w:color="C9C4BC"/>
              <w:left w:val="single" w:sz="4" w:space="0" w:color="C9C4BC"/>
              <w:bottom w:val="single" w:sz="4" w:space="0" w:color="C9C4BC"/>
              <w:right w:val="single" w:sz="4" w:space="0" w:color="C9C4BC"/>
            </w:tcBorders>
            <w:tcMar>
              <w:top w:w="200" w:type="dxa"/>
              <w:left w:w="160" w:type="dxa"/>
              <w:bottom w:w="200" w:type="dxa"/>
              <w:right w:w="160" w:type="dxa"/>
            </w:tcMar>
          </w:tcPr>
          <w:p w14:paraId="5B8F548A" w14:textId="77777777" w:rsidR="00C01EF9" w:rsidRDefault="00682769">
            <w:pPr>
              <w:spacing w:line="300" w:lineRule="auto"/>
            </w:pPr>
            <w:r>
              <w:t>What we do. Weekly language circles led by fluent speakers with enrolled youth ages 10–17.</w:t>
            </w:r>
          </w:p>
        </w:tc>
        <w:tc>
          <w:tcPr>
            <w:tcW w:w="2340" w:type="dxa"/>
            <w:tcBorders>
              <w:top w:val="single" w:sz="4" w:space="0" w:color="C9C4BC"/>
              <w:left w:val="single" w:sz="4" w:space="0" w:color="C9C4BC"/>
              <w:bottom w:val="single" w:sz="4" w:space="0" w:color="C9C4BC"/>
              <w:right w:val="single" w:sz="4" w:space="0" w:color="C9C4BC"/>
            </w:tcBorders>
            <w:tcMar>
              <w:top w:w="200" w:type="dxa"/>
              <w:left w:w="160" w:type="dxa"/>
              <w:bottom w:w="200" w:type="dxa"/>
              <w:right w:w="160" w:type="dxa"/>
            </w:tcMar>
          </w:tcPr>
          <w:p w14:paraId="24AB1F3B" w14:textId="77777777" w:rsidR="00C01EF9" w:rsidRDefault="00682769">
            <w:pPr>
              <w:spacing w:line="300" w:lineRule="auto"/>
            </w:pPr>
            <w:r>
              <w:t>What we count. 48 sessions delivered; 60 youth attending at least 75% of sessions.</w:t>
            </w:r>
          </w:p>
        </w:tc>
        <w:tc>
          <w:tcPr>
            <w:tcW w:w="2340" w:type="dxa"/>
            <w:tcBorders>
              <w:top w:val="single" w:sz="4" w:space="0" w:color="C9C4BC"/>
              <w:left w:val="single" w:sz="4" w:space="0" w:color="C9C4BC"/>
              <w:bottom w:val="single" w:sz="4" w:space="0" w:color="C9C4BC"/>
              <w:right w:val="single" w:sz="4" w:space="0" w:color="C9C4BC"/>
            </w:tcBorders>
            <w:tcMar>
              <w:top w:w="200" w:type="dxa"/>
              <w:left w:w="160" w:type="dxa"/>
              <w:bottom w:w="200" w:type="dxa"/>
              <w:right w:w="160" w:type="dxa"/>
            </w:tcMar>
          </w:tcPr>
          <w:p w14:paraId="53D9DFE4" w14:textId="77777777" w:rsidR="00C01EF9" w:rsidRDefault="00682769">
            <w:pPr>
              <w:spacing w:line="300" w:lineRule="auto"/>
            </w:pPr>
            <w:r>
              <w:t>What shifts within 12 months. Measurable increase in conversational fluency; youth reporting stronger cultural identity.</w:t>
            </w:r>
          </w:p>
        </w:tc>
        <w:tc>
          <w:tcPr>
            <w:tcW w:w="2340" w:type="dxa"/>
            <w:tcBorders>
              <w:top w:val="single" w:sz="4" w:space="0" w:color="C9C4BC"/>
              <w:left w:val="single" w:sz="4" w:space="0" w:color="C9C4BC"/>
              <w:bottom w:val="single" w:sz="4" w:space="0" w:color="C9C4BC"/>
              <w:right w:val="single" w:sz="4" w:space="0" w:color="C9C4BC"/>
            </w:tcBorders>
            <w:tcMar>
              <w:top w:w="200" w:type="dxa"/>
              <w:left w:w="160" w:type="dxa"/>
              <w:bottom w:w="200" w:type="dxa"/>
              <w:right w:w="160" w:type="dxa"/>
            </w:tcMar>
          </w:tcPr>
          <w:p w14:paraId="686F1647" w14:textId="77777777" w:rsidR="00C01EF9" w:rsidRDefault="00682769">
            <w:pPr>
              <w:spacing w:line="300" w:lineRule="auto"/>
            </w:pPr>
            <w:r>
              <w:t>The 'so what.' What is different in the community because this work exists — over years.</w:t>
            </w:r>
          </w:p>
        </w:tc>
      </w:tr>
    </w:tbl>
    <w:p w14:paraId="0C4038A8" w14:textId="77777777" w:rsidR="005178DD" w:rsidRDefault="005178DD">
      <w:pPr>
        <w:spacing w:before="320" w:after="60"/>
        <w:rPr>
          <w:b/>
          <w:bCs/>
          <w:color w:val="C25A3A"/>
          <w:spacing w:val="60"/>
          <w:sz w:val="18"/>
          <w:szCs w:val="18"/>
        </w:rPr>
      </w:pPr>
    </w:p>
    <w:p w14:paraId="67E0B9A5" w14:textId="77777777" w:rsidR="005178DD" w:rsidRDefault="005178DD">
      <w:pPr>
        <w:rPr>
          <w:b/>
          <w:bCs/>
          <w:color w:val="C25A3A"/>
          <w:spacing w:val="60"/>
          <w:sz w:val="18"/>
          <w:szCs w:val="18"/>
        </w:rPr>
      </w:pPr>
      <w:r>
        <w:rPr>
          <w:b/>
          <w:bCs/>
          <w:color w:val="C25A3A"/>
          <w:spacing w:val="60"/>
          <w:sz w:val="18"/>
          <w:szCs w:val="18"/>
        </w:rPr>
        <w:br w:type="page"/>
      </w:r>
    </w:p>
    <w:p w14:paraId="5CE279D0" w14:textId="16CA3F07" w:rsidR="00C01EF9" w:rsidRDefault="00682769">
      <w:pPr>
        <w:spacing w:before="320" w:after="60"/>
      </w:pPr>
      <w:r>
        <w:rPr>
          <w:b/>
          <w:bCs/>
          <w:color w:val="C25A3A"/>
          <w:spacing w:val="60"/>
          <w:sz w:val="18"/>
          <w:szCs w:val="18"/>
        </w:rPr>
        <w:lastRenderedPageBreak/>
        <w:t xml:space="preserve">EXERCISE </w:t>
      </w:r>
      <w:proofErr w:type="gramStart"/>
      <w:r>
        <w:rPr>
          <w:b/>
          <w:bCs/>
          <w:color w:val="C25A3A"/>
          <w:spacing w:val="60"/>
          <w:sz w:val="18"/>
          <w:szCs w:val="18"/>
        </w:rPr>
        <w:t>4.1  ·</w:t>
      </w:r>
      <w:proofErr w:type="gramEnd"/>
      <w:r>
        <w:rPr>
          <w:b/>
          <w:bCs/>
          <w:color w:val="C25A3A"/>
          <w:spacing w:val="60"/>
          <w:sz w:val="18"/>
          <w:szCs w:val="18"/>
        </w:rPr>
        <w:t xml:space="preserve">  15 MINUTES</w:t>
      </w:r>
    </w:p>
    <w:p w14:paraId="7768117A" w14:textId="77777777" w:rsidR="00C01EF9" w:rsidRDefault="00682769">
      <w:pPr>
        <w:pStyle w:val="Heading2"/>
      </w:pPr>
      <w:r>
        <w:t>Map one of your programs</w:t>
      </w:r>
    </w:p>
    <w:p w14:paraId="6E736B41" w14:textId="77777777" w:rsidR="00C01EF9" w:rsidRDefault="00682769">
      <w:pPr>
        <w:spacing w:before="80" w:after="80" w:line="300" w:lineRule="auto"/>
      </w:pPr>
      <w:r>
        <w:t>Choose a program you already run. Fill in 2–3 entries per column. Keep it specific — the more concrete, the more usable.</w:t>
      </w:r>
    </w:p>
    <w:p w14:paraId="5CE69911" w14:textId="77777777" w:rsidR="00C01EF9" w:rsidRDefault="00682769">
      <w:pPr>
        <w:spacing w:before="80" w:after="80" w:line="300" w:lineRule="auto"/>
      </w:pPr>
      <w:r>
        <w:rPr>
          <w:b/>
          <w:bCs/>
          <w:color w:val="1A2E2C"/>
        </w:rPr>
        <w:t xml:space="preserve">Program name: </w:t>
      </w:r>
    </w:p>
    <w:tbl>
      <w:tblPr>
        <w:tblW w:w="93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360"/>
      </w:tblGrid>
      <w:tr w:rsidR="00C01EF9" w14:paraId="13DD2B50" w14:textId="77777777">
        <w:trPr>
          <w:trHeight w:val="480"/>
        </w:trPr>
        <w:tc>
          <w:tcPr>
            <w:tcW w:w="9360" w:type="dxa"/>
            <w:tcBorders>
              <w:top w:val="none" w:sz="0" w:space="0" w:color="FFFFFF"/>
              <w:left w:val="none" w:sz="0" w:space="0" w:color="FFFFFF"/>
              <w:bottom w:val="single" w:sz="6" w:space="0" w:color="8A8478"/>
              <w:right w:val="none" w:sz="0" w:space="0" w:color="FFFFFF"/>
            </w:tcBorders>
            <w:tcMar>
              <w:top w:w="0" w:type="dxa"/>
              <w:left w:w="0" w:type="dxa"/>
              <w:bottom w:w="100" w:type="dxa"/>
              <w:right w:w="0" w:type="dxa"/>
            </w:tcMar>
          </w:tcPr>
          <w:p w14:paraId="158B1624" w14:textId="77777777" w:rsidR="00C01EF9" w:rsidRDefault="00682769">
            <w:r>
              <w:t xml:space="preserve"> </w:t>
            </w:r>
          </w:p>
        </w:tc>
      </w:tr>
    </w:tbl>
    <w:p w14:paraId="26D35370" w14:textId="77777777" w:rsidR="00C01EF9" w:rsidRDefault="00C01EF9">
      <w:pPr>
        <w:spacing w:before="100" w:after="80" w:line="300" w:lineRule="auto"/>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40"/>
        <w:gridCol w:w="2340"/>
        <w:gridCol w:w="2340"/>
        <w:gridCol w:w="2340"/>
      </w:tblGrid>
      <w:tr w:rsidR="00C01EF9" w14:paraId="4BF786E6" w14:textId="77777777">
        <w:trPr>
          <w:tblHeader/>
        </w:trPr>
        <w:tc>
          <w:tcPr>
            <w:tcW w:w="2340" w:type="dxa"/>
            <w:tcBorders>
              <w:top w:val="single" w:sz="4" w:space="0" w:color="C9C4BC"/>
              <w:left w:val="single" w:sz="4" w:space="0" w:color="C9C4BC"/>
              <w:bottom w:val="single" w:sz="4" w:space="0" w:color="C9C4BC"/>
              <w:right w:val="single" w:sz="4" w:space="0" w:color="C9C4BC"/>
            </w:tcBorders>
            <w:shd w:val="clear" w:color="auto" w:fill="EFE6DC"/>
            <w:tcMar>
              <w:top w:w="140" w:type="dxa"/>
              <w:left w:w="160" w:type="dxa"/>
              <w:bottom w:w="140" w:type="dxa"/>
              <w:right w:w="160" w:type="dxa"/>
            </w:tcMar>
          </w:tcPr>
          <w:p w14:paraId="1434AC15" w14:textId="77777777" w:rsidR="00C01EF9" w:rsidRDefault="00682769">
            <w:r>
              <w:rPr>
                <w:b/>
                <w:bCs/>
                <w:color w:val="1A2E2C"/>
                <w:spacing w:val="60"/>
                <w:sz w:val="18"/>
                <w:szCs w:val="18"/>
              </w:rPr>
              <w:t>ACTIVITIES</w:t>
            </w:r>
          </w:p>
        </w:tc>
        <w:tc>
          <w:tcPr>
            <w:tcW w:w="2340" w:type="dxa"/>
            <w:tcBorders>
              <w:top w:val="single" w:sz="4" w:space="0" w:color="C9C4BC"/>
              <w:left w:val="single" w:sz="4" w:space="0" w:color="C9C4BC"/>
              <w:bottom w:val="single" w:sz="4" w:space="0" w:color="C9C4BC"/>
              <w:right w:val="single" w:sz="4" w:space="0" w:color="C9C4BC"/>
            </w:tcBorders>
            <w:shd w:val="clear" w:color="auto" w:fill="EFE6DC"/>
            <w:tcMar>
              <w:top w:w="140" w:type="dxa"/>
              <w:left w:w="160" w:type="dxa"/>
              <w:bottom w:w="140" w:type="dxa"/>
              <w:right w:w="160" w:type="dxa"/>
            </w:tcMar>
          </w:tcPr>
          <w:p w14:paraId="43BA648A" w14:textId="77777777" w:rsidR="00C01EF9" w:rsidRDefault="00682769">
            <w:r>
              <w:rPr>
                <w:b/>
                <w:bCs/>
                <w:color w:val="1A2E2C"/>
                <w:spacing w:val="60"/>
                <w:sz w:val="18"/>
                <w:szCs w:val="18"/>
              </w:rPr>
              <w:t>OUTPUTS</w:t>
            </w:r>
          </w:p>
        </w:tc>
        <w:tc>
          <w:tcPr>
            <w:tcW w:w="2340" w:type="dxa"/>
            <w:tcBorders>
              <w:top w:val="single" w:sz="4" w:space="0" w:color="C9C4BC"/>
              <w:left w:val="single" w:sz="4" w:space="0" w:color="C9C4BC"/>
              <w:bottom w:val="single" w:sz="4" w:space="0" w:color="C9C4BC"/>
              <w:right w:val="single" w:sz="4" w:space="0" w:color="C9C4BC"/>
            </w:tcBorders>
            <w:shd w:val="clear" w:color="auto" w:fill="EFE6DC"/>
            <w:tcMar>
              <w:top w:w="140" w:type="dxa"/>
              <w:left w:w="160" w:type="dxa"/>
              <w:bottom w:w="140" w:type="dxa"/>
              <w:right w:w="160" w:type="dxa"/>
            </w:tcMar>
          </w:tcPr>
          <w:p w14:paraId="60AFE3D6" w14:textId="77777777" w:rsidR="00C01EF9" w:rsidRDefault="00682769">
            <w:r>
              <w:rPr>
                <w:b/>
                <w:bCs/>
                <w:color w:val="1A2E2C"/>
                <w:spacing w:val="60"/>
                <w:sz w:val="18"/>
                <w:szCs w:val="18"/>
              </w:rPr>
              <w:t>OUTCOMES (12 MO)</w:t>
            </w:r>
          </w:p>
        </w:tc>
        <w:tc>
          <w:tcPr>
            <w:tcW w:w="2340" w:type="dxa"/>
            <w:tcBorders>
              <w:top w:val="single" w:sz="4" w:space="0" w:color="C9C4BC"/>
              <w:left w:val="single" w:sz="4" w:space="0" w:color="C9C4BC"/>
              <w:bottom w:val="single" w:sz="4" w:space="0" w:color="C9C4BC"/>
              <w:right w:val="single" w:sz="4" w:space="0" w:color="C9C4BC"/>
            </w:tcBorders>
            <w:shd w:val="clear" w:color="auto" w:fill="EFE6DC"/>
            <w:tcMar>
              <w:top w:w="140" w:type="dxa"/>
              <w:left w:w="160" w:type="dxa"/>
              <w:bottom w:w="140" w:type="dxa"/>
              <w:right w:w="160" w:type="dxa"/>
            </w:tcMar>
          </w:tcPr>
          <w:p w14:paraId="56C4838C" w14:textId="77777777" w:rsidR="00C01EF9" w:rsidRDefault="00682769">
            <w:r>
              <w:rPr>
                <w:b/>
                <w:bCs/>
                <w:color w:val="1A2E2C"/>
                <w:spacing w:val="60"/>
                <w:sz w:val="18"/>
                <w:szCs w:val="18"/>
              </w:rPr>
              <w:t>IMPACT (LONGER-TERM)</w:t>
            </w:r>
          </w:p>
        </w:tc>
      </w:tr>
      <w:tr w:rsidR="00C01EF9" w14:paraId="342CFCC2" w14:textId="77777777">
        <w:tc>
          <w:tcPr>
            <w:tcW w:w="2340" w:type="dxa"/>
            <w:tcBorders>
              <w:top w:val="single" w:sz="4" w:space="0" w:color="C9C4BC"/>
              <w:left w:val="single" w:sz="4" w:space="0" w:color="C9C4BC"/>
              <w:bottom w:val="single" w:sz="4" w:space="0" w:color="C9C4BC"/>
              <w:right w:val="single" w:sz="4" w:space="0" w:color="C9C4BC"/>
            </w:tcBorders>
            <w:tcMar>
              <w:top w:w="200" w:type="dxa"/>
              <w:left w:w="160" w:type="dxa"/>
              <w:bottom w:w="200" w:type="dxa"/>
              <w:right w:w="160" w:type="dxa"/>
            </w:tcMar>
          </w:tcPr>
          <w:p w14:paraId="71FEF4C0" w14:textId="77777777" w:rsidR="00C01EF9" w:rsidRDefault="00682769">
            <w:r>
              <w:t xml:space="preserve"> </w:t>
            </w:r>
          </w:p>
        </w:tc>
        <w:tc>
          <w:tcPr>
            <w:tcW w:w="2340" w:type="dxa"/>
            <w:tcBorders>
              <w:top w:val="single" w:sz="4" w:space="0" w:color="C9C4BC"/>
              <w:left w:val="single" w:sz="4" w:space="0" w:color="C9C4BC"/>
              <w:bottom w:val="single" w:sz="4" w:space="0" w:color="C9C4BC"/>
              <w:right w:val="single" w:sz="4" w:space="0" w:color="C9C4BC"/>
            </w:tcBorders>
            <w:tcMar>
              <w:top w:w="200" w:type="dxa"/>
              <w:left w:w="160" w:type="dxa"/>
              <w:bottom w:w="200" w:type="dxa"/>
              <w:right w:w="160" w:type="dxa"/>
            </w:tcMar>
          </w:tcPr>
          <w:p w14:paraId="5D0069BA" w14:textId="77777777" w:rsidR="00C01EF9" w:rsidRDefault="00682769">
            <w:r>
              <w:t xml:space="preserve"> </w:t>
            </w:r>
          </w:p>
        </w:tc>
        <w:tc>
          <w:tcPr>
            <w:tcW w:w="2340" w:type="dxa"/>
            <w:tcBorders>
              <w:top w:val="single" w:sz="4" w:space="0" w:color="C9C4BC"/>
              <w:left w:val="single" w:sz="4" w:space="0" w:color="C9C4BC"/>
              <w:bottom w:val="single" w:sz="4" w:space="0" w:color="C9C4BC"/>
              <w:right w:val="single" w:sz="4" w:space="0" w:color="C9C4BC"/>
            </w:tcBorders>
            <w:tcMar>
              <w:top w:w="200" w:type="dxa"/>
              <w:left w:w="160" w:type="dxa"/>
              <w:bottom w:w="200" w:type="dxa"/>
              <w:right w:w="160" w:type="dxa"/>
            </w:tcMar>
          </w:tcPr>
          <w:p w14:paraId="73E4E7B3" w14:textId="77777777" w:rsidR="00C01EF9" w:rsidRDefault="00682769">
            <w:r>
              <w:t xml:space="preserve"> </w:t>
            </w:r>
          </w:p>
        </w:tc>
        <w:tc>
          <w:tcPr>
            <w:tcW w:w="2340" w:type="dxa"/>
            <w:tcBorders>
              <w:top w:val="single" w:sz="4" w:space="0" w:color="C9C4BC"/>
              <w:left w:val="single" w:sz="4" w:space="0" w:color="C9C4BC"/>
              <w:bottom w:val="single" w:sz="4" w:space="0" w:color="C9C4BC"/>
              <w:right w:val="single" w:sz="4" w:space="0" w:color="C9C4BC"/>
            </w:tcBorders>
            <w:tcMar>
              <w:top w:w="200" w:type="dxa"/>
              <w:left w:w="160" w:type="dxa"/>
              <w:bottom w:w="200" w:type="dxa"/>
              <w:right w:w="160" w:type="dxa"/>
            </w:tcMar>
          </w:tcPr>
          <w:p w14:paraId="2F99A3C8" w14:textId="77777777" w:rsidR="00C01EF9" w:rsidRDefault="00682769">
            <w:r>
              <w:t xml:space="preserve"> </w:t>
            </w:r>
          </w:p>
        </w:tc>
      </w:tr>
      <w:tr w:rsidR="00C01EF9" w14:paraId="5D70957C" w14:textId="77777777">
        <w:tc>
          <w:tcPr>
            <w:tcW w:w="2340" w:type="dxa"/>
            <w:tcBorders>
              <w:top w:val="single" w:sz="4" w:space="0" w:color="C9C4BC"/>
              <w:left w:val="single" w:sz="4" w:space="0" w:color="C9C4BC"/>
              <w:bottom w:val="single" w:sz="4" w:space="0" w:color="C9C4BC"/>
              <w:right w:val="single" w:sz="4" w:space="0" w:color="C9C4BC"/>
            </w:tcBorders>
            <w:tcMar>
              <w:top w:w="200" w:type="dxa"/>
              <w:left w:w="160" w:type="dxa"/>
              <w:bottom w:w="200" w:type="dxa"/>
              <w:right w:w="160" w:type="dxa"/>
            </w:tcMar>
          </w:tcPr>
          <w:p w14:paraId="3CE974CB" w14:textId="77777777" w:rsidR="00C01EF9" w:rsidRDefault="00682769">
            <w:r>
              <w:t xml:space="preserve"> </w:t>
            </w:r>
          </w:p>
        </w:tc>
        <w:tc>
          <w:tcPr>
            <w:tcW w:w="2340" w:type="dxa"/>
            <w:tcBorders>
              <w:top w:val="single" w:sz="4" w:space="0" w:color="C9C4BC"/>
              <w:left w:val="single" w:sz="4" w:space="0" w:color="C9C4BC"/>
              <w:bottom w:val="single" w:sz="4" w:space="0" w:color="C9C4BC"/>
              <w:right w:val="single" w:sz="4" w:space="0" w:color="C9C4BC"/>
            </w:tcBorders>
            <w:tcMar>
              <w:top w:w="200" w:type="dxa"/>
              <w:left w:w="160" w:type="dxa"/>
              <w:bottom w:w="200" w:type="dxa"/>
              <w:right w:w="160" w:type="dxa"/>
            </w:tcMar>
          </w:tcPr>
          <w:p w14:paraId="6332732D" w14:textId="77777777" w:rsidR="00C01EF9" w:rsidRDefault="00682769">
            <w:r>
              <w:t xml:space="preserve"> </w:t>
            </w:r>
          </w:p>
        </w:tc>
        <w:tc>
          <w:tcPr>
            <w:tcW w:w="2340" w:type="dxa"/>
            <w:tcBorders>
              <w:top w:val="single" w:sz="4" w:space="0" w:color="C9C4BC"/>
              <w:left w:val="single" w:sz="4" w:space="0" w:color="C9C4BC"/>
              <w:bottom w:val="single" w:sz="4" w:space="0" w:color="C9C4BC"/>
              <w:right w:val="single" w:sz="4" w:space="0" w:color="C9C4BC"/>
            </w:tcBorders>
            <w:tcMar>
              <w:top w:w="200" w:type="dxa"/>
              <w:left w:w="160" w:type="dxa"/>
              <w:bottom w:w="200" w:type="dxa"/>
              <w:right w:w="160" w:type="dxa"/>
            </w:tcMar>
          </w:tcPr>
          <w:p w14:paraId="2179609D" w14:textId="77777777" w:rsidR="00C01EF9" w:rsidRDefault="00682769">
            <w:r>
              <w:t xml:space="preserve"> </w:t>
            </w:r>
          </w:p>
        </w:tc>
        <w:tc>
          <w:tcPr>
            <w:tcW w:w="2340" w:type="dxa"/>
            <w:tcBorders>
              <w:top w:val="single" w:sz="4" w:space="0" w:color="C9C4BC"/>
              <w:left w:val="single" w:sz="4" w:space="0" w:color="C9C4BC"/>
              <w:bottom w:val="single" w:sz="4" w:space="0" w:color="C9C4BC"/>
              <w:right w:val="single" w:sz="4" w:space="0" w:color="C9C4BC"/>
            </w:tcBorders>
            <w:tcMar>
              <w:top w:w="200" w:type="dxa"/>
              <w:left w:w="160" w:type="dxa"/>
              <w:bottom w:w="200" w:type="dxa"/>
              <w:right w:w="160" w:type="dxa"/>
            </w:tcMar>
          </w:tcPr>
          <w:p w14:paraId="487C23A7" w14:textId="77777777" w:rsidR="00C01EF9" w:rsidRDefault="00682769">
            <w:r>
              <w:t xml:space="preserve"> </w:t>
            </w:r>
          </w:p>
        </w:tc>
      </w:tr>
      <w:tr w:rsidR="00C01EF9" w14:paraId="676EA1E1" w14:textId="77777777">
        <w:tc>
          <w:tcPr>
            <w:tcW w:w="2340" w:type="dxa"/>
            <w:tcBorders>
              <w:top w:val="single" w:sz="4" w:space="0" w:color="C9C4BC"/>
              <w:left w:val="single" w:sz="4" w:space="0" w:color="C9C4BC"/>
              <w:bottom w:val="single" w:sz="4" w:space="0" w:color="C9C4BC"/>
              <w:right w:val="single" w:sz="4" w:space="0" w:color="C9C4BC"/>
            </w:tcBorders>
            <w:tcMar>
              <w:top w:w="200" w:type="dxa"/>
              <w:left w:w="160" w:type="dxa"/>
              <w:bottom w:w="200" w:type="dxa"/>
              <w:right w:w="160" w:type="dxa"/>
            </w:tcMar>
          </w:tcPr>
          <w:p w14:paraId="43238B64" w14:textId="77777777" w:rsidR="00C01EF9" w:rsidRDefault="00682769">
            <w:r>
              <w:t xml:space="preserve"> </w:t>
            </w:r>
          </w:p>
        </w:tc>
        <w:tc>
          <w:tcPr>
            <w:tcW w:w="2340" w:type="dxa"/>
            <w:tcBorders>
              <w:top w:val="single" w:sz="4" w:space="0" w:color="C9C4BC"/>
              <w:left w:val="single" w:sz="4" w:space="0" w:color="C9C4BC"/>
              <w:bottom w:val="single" w:sz="4" w:space="0" w:color="C9C4BC"/>
              <w:right w:val="single" w:sz="4" w:space="0" w:color="C9C4BC"/>
            </w:tcBorders>
            <w:tcMar>
              <w:top w:w="200" w:type="dxa"/>
              <w:left w:w="160" w:type="dxa"/>
              <w:bottom w:w="200" w:type="dxa"/>
              <w:right w:w="160" w:type="dxa"/>
            </w:tcMar>
          </w:tcPr>
          <w:p w14:paraId="45A750E5" w14:textId="77777777" w:rsidR="00C01EF9" w:rsidRDefault="00682769">
            <w:r>
              <w:t xml:space="preserve"> </w:t>
            </w:r>
          </w:p>
        </w:tc>
        <w:tc>
          <w:tcPr>
            <w:tcW w:w="2340" w:type="dxa"/>
            <w:tcBorders>
              <w:top w:val="single" w:sz="4" w:space="0" w:color="C9C4BC"/>
              <w:left w:val="single" w:sz="4" w:space="0" w:color="C9C4BC"/>
              <w:bottom w:val="single" w:sz="4" w:space="0" w:color="C9C4BC"/>
              <w:right w:val="single" w:sz="4" w:space="0" w:color="C9C4BC"/>
            </w:tcBorders>
            <w:tcMar>
              <w:top w:w="200" w:type="dxa"/>
              <w:left w:w="160" w:type="dxa"/>
              <w:bottom w:w="200" w:type="dxa"/>
              <w:right w:w="160" w:type="dxa"/>
            </w:tcMar>
          </w:tcPr>
          <w:p w14:paraId="3ED74BAA" w14:textId="77777777" w:rsidR="00C01EF9" w:rsidRDefault="00682769">
            <w:r>
              <w:t xml:space="preserve"> </w:t>
            </w:r>
          </w:p>
        </w:tc>
        <w:tc>
          <w:tcPr>
            <w:tcW w:w="2340" w:type="dxa"/>
            <w:tcBorders>
              <w:top w:val="single" w:sz="4" w:space="0" w:color="C9C4BC"/>
              <w:left w:val="single" w:sz="4" w:space="0" w:color="C9C4BC"/>
              <w:bottom w:val="single" w:sz="4" w:space="0" w:color="C9C4BC"/>
              <w:right w:val="single" w:sz="4" w:space="0" w:color="C9C4BC"/>
            </w:tcBorders>
            <w:tcMar>
              <w:top w:w="200" w:type="dxa"/>
              <w:left w:w="160" w:type="dxa"/>
              <w:bottom w:w="200" w:type="dxa"/>
              <w:right w:w="160" w:type="dxa"/>
            </w:tcMar>
          </w:tcPr>
          <w:p w14:paraId="647E96DE" w14:textId="77777777" w:rsidR="00C01EF9" w:rsidRDefault="00682769">
            <w:r>
              <w:t xml:space="preserve"> </w:t>
            </w:r>
          </w:p>
        </w:tc>
      </w:tr>
    </w:tbl>
    <w:p w14:paraId="1A452FC6" w14:textId="77777777" w:rsidR="00C01EF9" w:rsidRDefault="00682769">
      <w:pPr>
        <w:spacing w:before="320" w:after="60"/>
      </w:pPr>
      <w:r>
        <w:rPr>
          <w:b/>
          <w:bCs/>
          <w:color w:val="C25A3A"/>
          <w:spacing w:val="60"/>
          <w:sz w:val="18"/>
          <w:szCs w:val="18"/>
        </w:rPr>
        <w:t>TRANSLATION CHECK</w:t>
      </w:r>
    </w:p>
    <w:p w14:paraId="6B467C25" w14:textId="77777777" w:rsidR="00C01EF9" w:rsidRDefault="00682769">
      <w:pPr>
        <w:spacing w:before="80" w:after="80" w:line="300" w:lineRule="auto"/>
      </w:pPr>
      <w:r>
        <w:t>For each activity you listed, write the community language version and the funder language version side by side.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80"/>
        <w:gridCol w:w="4680"/>
      </w:tblGrid>
      <w:tr w:rsidR="00C01EF9" w14:paraId="506771FE" w14:textId="77777777">
        <w:trPr>
          <w:tblHeader/>
        </w:trPr>
        <w:tc>
          <w:tcPr>
            <w:tcW w:w="4680" w:type="dxa"/>
            <w:tcBorders>
              <w:top w:val="single" w:sz="4" w:space="0" w:color="C9C4BC"/>
              <w:left w:val="single" w:sz="4" w:space="0" w:color="C9C4BC"/>
              <w:bottom w:val="single" w:sz="4" w:space="0" w:color="C9C4BC"/>
              <w:right w:val="single" w:sz="4" w:space="0" w:color="C9C4BC"/>
            </w:tcBorders>
            <w:shd w:val="clear" w:color="auto" w:fill="EFE6DC"/>
            <w:tcMar>
              <w:top w:w="140" w:type="dxa"/>
              <w:left w:w="160" w:type="dxa"/>
              <w:bottom w:w="140" w:type="dxa"/>
              <w:right w:w="160" w:type="dxa"/>
            </w:tcMar>
          </w:tcPr>
          <w:p w14:paraId="0A1580A5" w14:textId="77777777" w:rsidR="00C01EF9" w:rsidRDefault="00682769">
            <w:r>
              <w:rPr>
                <w:b/>
                <w:bCs/>
                <w:color w:val="1A2E2C"/>
                <w:spacing w:val="60"/>
                <w:sz w:val="18"/>
                <w:szCs w:val="18"/>
              </w:rPr>
              <w:t>COMMUNITY LANGUAGE</w:t>
            </w:r>
          </w:p>
        </w:tc>
        <w:tc>
          <w:tcPr>
            <w:tcW w:w="4680" w:type="dxa"/>
            <w:tcBorders>
              <w:top w:val="single" w:sz="4" w:space="0" w:color="C9C4BC"/>
              <w:left w:val="single" w:sz="4" w:space="0" w:color="C9C4BC"/>
              <w:bottom w:val="single" w:sz="4" w:space="0" w:color="C9C4BC"/>
              <w:right w:val="single" w:sz="4" w:space="0" w:color="C9C4BC"/>
            </w:tcBorders>
            <w:shd w:val="clear" w:color="auto" w:fill="EFE6DC"/>
            <w:tcMar>
              <w:top w:w="140" w:type="dxa"/>
              <w:left w:w="160" w:type="dxa"/>
              <w:bottom w:w="140" w:type="dxa"/>
              <w:right w:w="160" w:type="dxa"/>
            </w:tcMar>
          </w:tcPr>
          <w:p w14:paraId="75F4EE50" w14:textId="77777777" w:rsidR="00C01EF9" w:rsidRDefault="00682769">
            <w:r>
              <w:rPr>
                <w:b/>
                <w:bCs/>
                <w:color w:val="1A2E2C"/>
                <w:spacing w:val="60"/>
                <w:sz w:val="18"/>
                <w:szCs w:val="18"/>
              </w:rPr>
              <w:t>FUNDER LANGUAGE</w:t>
            </w:r>
          </w:p>
        </w:tc>
      </w:tr>
      <w:tr w:rsidR="00C01EF9" w14:paraId="333A487B" w14:textId="77777777">
        <w:tc>
          <w:tcPr>
            <w:tcW w:w="4680" w:type="dxa"/>
            <w:tcBorders>
              <w:top w:val="single" w:sz="4" w:space="0" w:color="C9C4BC"/>
              <w:left w:val="single" w:sz="4" w:space="0" w:color="C9C4BC"/>
              <w:bottom w:val="single" w:sz="4" w:space="0" w:color="C9C4BC"/>
              <w:right w:val="single" w:sz="4" w:space="0" w:color="C9C4BC"/>
            </w:tcBorders>
            <w:tcMar>
              <w:top w:w="200" w:type="dxa"/>
              <w:left w:w="160" w:type="dxa"/>
              <w:bottom w:w="200" w:type="dxa"/>
              <w:right w:w="160" w:type="dxa"/>
            </w:tcMar>
          </w:tcPr>
          <w:p w14:paraId="2B8CEB93" w14:textId="77777777" w:rsidR="00C01EF9" w:rsidRDefault="00682769">
            <w:r>
              <w:t xml:space="preserve"> </w:t>
            </w:r>
          </w:p>
        </w:tc>
        <w:tc>
          <w:tcPr>
            <w:tcW w:w="4680" w:type="dxa"/>
            <w:tcBorders>
              <w:top w:val="single" w:sz="4" w:space="0" w:color="C9C4BC"/>
              <w:left w:val="single" w:sz="4" w:space="0" w:color="C9C4BC"/>
              <w:bottom w:val="single" w:sz="4" w:space="0" w:color="C9C4BC"/>
              <w:right w:val="single" w:sz="4" w:space="0" w:color="C9C4BC"/>
            </w:tcBorders>
            <w:tcMar>
              <w:top w:w="200" w:type="dxa"/>
              <w:left w:w="160" w:type="dxa"/>
              <w:bottom w:w="200" w:type="dxa"/>
              <w:right w:w="160" w:type="dxa"/>
            </w:tcMar>
          </w:tcPr>
          <w:p w14:paraId="5836391F" w14:textId="77777777" w:rsidR="00C01EF9" w:rsidRDefault="00682769">
            <w:r>
              <w:t xml:space="preserve"> </w:t>
            </w:r>
          </w:p>
        </w:tc>
      </w:tr>
      <w:tr w:rsidR="00C01EF9" w14:paraId="7987C742" w14:textId="77777777">
        <w:tc>
          <w:tcPr>
            <w:tcW w:w="4680" w:type="dxa"/>
            <w:tcBorders>
              <w:top w:val="single" w:sz="4" w:space="0" w:color="C9C4BC"/>
              <w:left w:val="single" w:sz="4" w:space="0" w:color="C9C4BC"/>
              <w:bottom w:val="single" w:sz="4" w:space="0" w:color="C9C4BC"/>
              <w:right w:val="single" w:sz="4" w:space="0" w:color="C9C4BC"/>
            </w:tcBorders>
            <w:tcMar>
              <w:top w:w="200" w:type="dxa"/>
              <w:left w:w="160" w:type="dxa"/>
              <w:bottom w:w="200" w:type="dxa"/>
              <w:right w:w="160" w:type="dxa"/>
            </w:tcMar>
          </w:tcPr>
          <w:p w14:paraId="5DFB77F0" w14:textId="77777777" w:rsidR="00C01EF9" w:rsidRDefault="00682769">
            <w:r>
              <w:t xml:space="preserve"> </w:t>
            </w:r>
          </w:p>
        </w:tc>
        <w:tc>
          <w:tcPr>
            <w:tcW w:w="4680" w:type="dxa"/>
            <w:tcBorders>
              <w:top w:val="single" w:sz="4" w:space="0" w:color="C9C4BC"/>
              <w:left w:val="single" w:sz="4" w:space="0" w:color="C9C4BC"/>
              <w:bottom w:val="single" w:sz="4" w:space="0" w:color="C9C4BC"/>
              <w:right w:val="single" w:sz="4" w:space="0" w:color="C9C4BC"/>
            </w:tcBorders>
            <w:tcMar>
              <w:top w:w="200" w:type="dxa"/>
              <w:left w:w="160" w:type="dxa"/>
              <w:bottom w:w="200" w:type="dxa"/>
              <w:right w:w="160" w:type="dxa"/>
            </w:tcMar>
          </w:tcPr>
          <w:p w14:paraId="1335298D" w14:textId="77777777" w:rsidR="00C01EF9" w:rsidRDefault="00682769">
            <w:r>
              <w:t xml:space="preserve"> </w:t>
            </w:r>
          </w:p>
        </w:tc>
      </w:tr>
      <w:tr w:rsidR="00C01EF9" w14:paraId="066848AC" w14:textId="77777777">
        <w:tc>
          <w:tcPr>
            <w:tcW w:w="4680" w:type="dxa"/>
            <w:tcBorders>
              <w:top w:val="single" w:sz="4" w:space="0" w:color="C9C4BC"/>
              <w:left w:val="single" w:sz="4" w:space="0" w:color="C9C4BC"/>
              <w:bottom w:val="single" w:sz="4" w:space="0" w:color="C9C4BC"/>
              <w:right w:val="single" w:sz="4" w:space="0" w:color="C9C4BC"/>
            </w:tcBorders>
            <w:tcMar>
              <w:top w:w="200" w:type="dxa"/>
              <w:left w:w="160" w:type="dxa"/>
              <w:bottom w:w="200" w:type="dxa"/>
              <w:right w:w="160" w:type="dxa"/>
            </w:tcMar>
          </w:tcPr>
          <w:p w14:paraId="68F4224A" w14:textId="77777777" w:rsidR="00C01EF9" w:rsidRDefault="00682769">
            <w:r>
              <w:t xml:space="preserve"> </w:t>
            </w:r>
          </w:p>
        </w:tc>
        <w:tc>
          <w:tcPr>
            <w:tcW w:w="4680" w:type="dxa"/>
            <w:tcBorders>
              <w:top w:val="single" w:sz="4" w:space="0" w:color="C9C4BC"/>
              <w:left w:val="single" w:sz="4" w:space="0" w:color="C9C4BC"/>
              <w:bottom w:val="single" w:sz="4" w:space="0" w:color="C9C4BC"/>
              <w:right w:val="single" w:sz="4" w:space="0" w:color="C9C4BC"/>
            </w:tcBorders>
            <w:tcMar>
              <w:top w:w="200" w:type="dxa"/>
              <w:left w:w="160" w:type="dxa"/>
              <w:bottom w:w="200" w:type="dxa"/>
              <w:right w:w="160" w:type="dxa"/>
            </w:tcMar>
          </w:tcPr>
          <w:p w14:paraId="78D45FB3" w14:textId="77777777" w:rsidR="00C01EF9" w:rsidRDefault="00682769">
            <w:r>
              <w:t xml:space="preserve"> </w:t>
            </w:r>
          </w:p>
        </w:tc>
      </w:tr>
    </w:tbl>
    <w:p w14:paraId="73F03C73" w14:textId="77777777" w:rsidR="00C01EF9" w:rsidRDefault="00C01EF9">
      <w:pPr>
        <w:spacing w:before="120"/>
      </w:pPr>
    </w:p>
    <w:p w14:paraId="624C014F" w14:textId="77777777" w:rsidR="00C01EF9" w:rsidRDefault="00682769">
      <w:r>
        <w:br w:type="page"/>
      </w:r>
    </w:p>
    <w:p w14:paraId="18DB255E" w14:textId="328A4840" w:rsidR="00C01EF9" w:rsidRDefault="00B75CB6">
      <w:pPr>
        <w:spacing w:before="320" w:after="60"/>
      </w:pPr>
      <w:r>
        <w:rPr>
          <w:b/>
          <w:bCs/>
          <w:color w:val="C25A3A"/>
          <w:spacing w:val="60"/>
          <w:sz w:val="18"/>
          <w:szCs w:val="18"/>
        </w:rPr>
        <w:lastRenderedPageBreak/>
        <w:t>TUTORIAL 5</w:t>
      </w:r>
    </w:p>
    <w:p w14:paraId="2A354FAE" w14:textId="77777777" w:rsidR="00C01EF9" w:rsidRDefault="00682769">
      <w:pPr>
        <w:pStyle w:val="Heading1"/>
        <w:spacing w:before="40"/>
      </w:pPr>
      <w:r>
        <w:t>Goals, Outcomes &amp; Evaluation Alignment</w:t>
      </w:r>
    </w:p>
    <w:p w14:paraId="5A3E9974" w14:textId="77777777" w:rsidR="00C01EF9" w:rsidRDefault="00682769">
      <w:pPr>
        <w:spacing w:before="80" w:after="80" w:line="300" w:lineRule="auto"/>
      </w:pPr>
      <w:r>
        <w:rPr>
          <w:i/>
          <w:iCs/>
          <w:color w:val="5C6B69"/>
          <w:sz w:val="24"/>
          <w:szCs w:val="24"/>
        </w:rPr>
        <w:t>Evaluation should prove what we already know — not reshape the work to fit someone else's measurement.</w:t>
      </w:r>
    </w:p>
    <w:p w14:paraId="2E91EFC7" w14:textId="77777777" w:rsidR="00C01EF9" w:rsidRDefault="00682769">
      <w:pPr>
        <w:pStyle w:val="Heading3"/>
      </w:pPr>
      <w:r>
        <w:t>Writing objectives that hold up: SMART + Community-defined</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00"/>
        <w:gridCol w:w="6560"/>
      </w:tblGrid>
      <w:tr w:rsidR="00C01EF9" w14:paraId="78B02BD6" w14:textId="77777777">
        <w:trPr>
          <w:tblHeader/>
        </w:trPr>
        <w:tc>
          <w:tcPr>
            <w:tcW w:w="2800" w:type="dxa"/>
            <w:tcBorders>
              <w:top w:val="single" w:sz="4" w:space="0" w:color="C9C4BC"/>
              <w:left w:val="single" w:sz="4" w:space="0" w:color="C9C4BC"/>
              <w:bottom w:val="single" w:sz="4" w:space="0" w:color="C9C4BC"/>
              <w:right w:val="single" w:sz="4" w:space="0" w:color="C9C4BC"/>
            </w:tcBorders>
            <w:shd w:val="clear" w:color="auto" w:fill="EFE6DC"/>
            <w:tcMar>
              <w:top w:w="140" w:type="dxa"/>
              <w:left w:w="160" w:type="dxa"/>
              <w:bottom w:w="140" w:type="dxa"/>
              <w:right w:w="160" w:type="dxa"/>
            </w:tcMar>
          </w:tcPr>
          <w:p w14:paraId="2FA869B4" w14:textId="77777777" w:rsidR="00C01EF9" w:rsidRDefault="00682769">
            <w:r>
              <w:rPr>
                <w:b/>
                <w:bCs/>
                <w:color w:val="1A2E2C"/>
                <w:spacing w:val="60"/>
                <w:sz w:val="18"/>
                <w:szCs w:val="18"/>
              </w:rPr>
              <w:t>LETTER</w:t>
            </w:r>
          </w:p>
        </w:tc>
        <w:tc>
          <w:tcPr>
            <w:tcW w:w="6560" w:type="dxa"/>
            <w:tcBorders>
              <w:top w:val="single" w:sz="4" w:space="0" w:color="C9C4BC"/>
              <w:left w:val="single" w:sz="4" w:space="0" w:color="C9C4BC"/>
              <w:bottom w:val="single" w:sz="4" w:space="0" w:color="C9C4BC"/>
              <w:right w:val="single" w:sz="4" w:space="0" w:color="C9C4BC"/>
            </w:tcBorders>
            <w:shd w:val="clear" w:color="auto" w:fill="EFE6DC"/>
            <w:tcMar>
              <w:top w:w="140" w:type="dxa"/>
              <w:left w:w="160" w:type="dxa"/>
              <w:bottom w:w="140" w:type="dxa"/>
              <w:right w:w="160" w:type="dxa"/>
            </w:tcMar>
          </w:tcPr>
          <w:p w14:paraId="6AEBF202" w14:textId="77777777" w:rsidR="00C01EF9" w:rsidRDefault="00682769">
            <w:r>
              <w:rPr>
                <w:b/>
                <w:bCs/>
                <w:color w:val="1A2E2C"/>
                <w:spacing w:val="60"/>
                <w:sz w:val="18"/>
                <w:szCs w:val="18"/>
              </w:rPr>
              <w:t>TEST</w:t>
            </w:r>
          </w:p>
        </w:tc>
      </w:tr>
      <w:tr w:rsidR="00C01EF9" w14:paraId="50DD2A00" w14:textId="77777777">
        <w:tc>
          <w:tcPr>
            <w:tcW w:w="2800" w:type="dxa"/>
            <w:tcBorders>
              <w:top w:val="single" w:sz="4" w:space="0" w:color="C9C4BC"/>
              <w:left w:val="single" w:sz="4" w:space="0" w:color="C9C4BC"/>
              <w:bottom w:val="single" w:sz="4" w:space="0" w:color="C9C4BC"/>
              <w:right w:val="single" w:sz="4" w:space="0" w:color="C9C4BC"/>
            </w:tcBorders>
            <w:tcMar>
              <w:top w:w="200" w:type="dxa"/>
              <w:left w:w="160" w:type="dxa"/>
              <w:bottom w:w="200" w:type="dxa"/>
              <w:right w:w="160" w:type="dxa"/>
            </w:tcMar>
          </w:tcPr>
          <w:p w14:paraId="198EAD5A" w14:textId="77777777" w:rsidR="00C01EF9" w:rsidRDefault="00682769">
            <w:pPr>
              <w:spacing w:line="300" w:lineRule="auto"/>
            </w:pPr>
            <w:r>
              <w:t>S — Specific</w:t>
            </w:r>
          </w:p>
        </w:tc>
        <w:tc>
          <w:tcPr>
            <w:tcW w:w="6560" w:type="dxa"/>
            <w:tcBorders>
              <w:top w:val="single" w:sz="4" w:space="0" w:color="C9C4BC"/>
              <w:left w:val="single" w:sz="4" w:space="0" w:color="C9C4BC"/>
              <w:bottom w:val="single" w:sz="4" w:space="0" w:color="C9C4BC"/>
              <w:right w:val="single" w:sz="4" w:space="0" w:color="C9C4BC"/>
            </w:tcBorders>
            <w:tcMar>
              <w:top w:w="200" w:type="dxa"/>
              <w:left w:w="160" w:type="dxa"/>
              <w:bottom w:w="200" w:type="dxa"/>
              <w:right w:w="160" w:type="dxa"/>
            </w:tcMar>
          </w:tcPr>
          <w:p w14:paraId="119D0BDF" w14:textId="77777777" w:rsidR="00C01EF9" w:rsidRDefault="00682769">
            <w:pPr>
              <w:spacing w:line="300" w:lineRule="auto"/>
            </w:pPr>
            <w:r>
              <w:t>Names who, what, where.</w:t>
            </w:r>
          </w:p>
        </w:tc>
      </w:tr>
      <w:tr w:rsidR="00C01EF9" w14:paraId="7A57C8E6" w14:textId="77777777">
        <w:tc>
          <w:tcPr>
            <w:tcW w:w="2800" w:type="dxa"/>
            <w:tcBorders>
              <w:top w:val="single" w:sz="4" w:space="0" w:color="C9C4BC"/>
              <w:left w:val="single" w:sz="4" w:space="0" w:color="C9C4BC"/>
              <w:bottom w:val="single" w:sz="4" w:space="0" w:color="C9C4BC"/>
              <w:right w:val="single" w:sz="4" w:space="0" w:color="C9C4BC"/>
            </w:tcBorders>
            <w:tcMar>
              <w:top w:w="200" w:type="dxa"/>
              <w:left w:w="160" w:type="dxa"/>
              <w:bottom w:w="200" w:type="dxa"/>
              <w:right w:w="160" w:type="dxa"/>
            </w:tcMar>
          </w:tcPr>
          <w:p w14:paraId="4FA1207C" w14:textId="77777777" w:rsidR="00C01EF9" w:rsidRDefault="00682769">
            <w:pPr>
              <w:spacing w:line="300" w:lineRule="auto"/>
            </w:pPr>
            <w:r>
              <w:t>M — Measurable</w:t>
            </w:r>
          </w:p>
        </w:tc>
        <w:tc>
          <w:tcPr>
            <w:tcW w:w="6560" w:type="dxa"/>
            <w:tcBorders>
              <w:top w:val="single" w:sz="4" w:space="0" w:color="C9C4BC"/>
              <w:left w:val="single" w:sz="4" w:space="0" w:color="C9C4BC"/>
              <w:bottom w:val="single" w:sz="4" w:space="0" w:color="C9C4BC"/>
              <w:right w:val="single" w:sz="4" w:space="0" w:color="C9C4BC"/>
            </w:tcBorders>
            <w:tcMar>
              <w:top w:w="200" w:type="dxa"/>
              <w:left w:w="160" w:type="dxa"/>
              <w:bottom w:w="200" w:type="dxa"/>
              <w:right w:w="160" w:type="dxa"/>
            </w:tcMar>
          </w:tcPr>
          <w:p w14:paraId="736810C2" w14:textId="77777777" w:rsidR="00C01EF9" w:rsidRDefault="00682769">
            <w:pPr>
              <w:spacing w:line="300" w:lineRule="auto"/>
            </w:pPr>
            <w:r>
              <w:t>Counts something real.</w:t>
            </w:r>
          </w:p>
        </w:tc>
      </w:tr>
      <w:tr w:rsidR="00C01EF9" w14:paraId="60241D02" w14:textId="77777777">
        <w:tc>
          <w:tcPr>
            <w:tcW w:w="2800" w:type="dxa"/>
            <w:tcBorders>
              <w:top w:val="single" w:sz="4" w:space="0" w:color="C9C4BC"/>
              <w:left w:val="single" w:sz="4" w:space="0" w:color="C9C4BC"/>
              <w:bottom w:val="single" w:sz="4" w:space="0" w:color="C9C4BC"/>
              <w:right w:val="single" w:sz="4" w:space="0" w:color="C9C4BC"/>
            </w:tcBorders>
            <w:tcMar>
              <w:top w:w="200" w:type="dxa"/>
              <w:left w:w="160" w:type="dxa"/>
              <w:bottom w:w="200" w:type="dxa"/>
              <w:right w:w="160" w:type="dxa"/>
            </w:tcMar>
          </w:tcPr>
          <w:p w14:paraId="14C32B73" w14:textId="77777777" w:rsidR="00C01EF9" w:rsidRDefault="00682769">
            <w:pPr>
              <w:spacing w:line="300" w:lineRule="auto"/>
            </w:pPr>
            <w:r>
              <w:t>A — Achievable</w:t>
            </w:r>
          </w:p>
        </w:tc>
        <w:tc>
          <w:tcPr>
            <w:tcW w:w="6560" w:type="dxa"/>
            <w:tcBorders>
              <w:top w:val="single" w:sz="4" w:space="0" w:color="C9C4BC"/>
              <w:left w:val="single" w:sz="4" w:space="0" w:color="C9C4BC"/>
              <w:bottom w:val="single" w:sz="4" w:space="0" w:color="C9C4BC"/>
              <w:right w:val="single" w:sz="4" w:space="0" w:color="C9C4BC"/>
            </w:tcBorders>
            <w:tcMar>
              <w:top w:w="200" w:type="dxa"/>
              <w:left w:w="160" w:type="dxa"/>
              <w:bottom w:w="200" w:type="dxa"/>
              <w:right w:w="160" w:type="dxa"/>
            </w:tcMar>
          </w:tcPr>
          <w:p w14:paraId="1E66930D" w14:textId="77777777" w:rsidR="00C01EF9" w:rsidRDefault="00682769">
            <w:pPr>
              <w:spacing w:line="300" w:lineRule="auto"/>
            </w:pPr>
            <w:r>
              <w:t>Honest about capacity and scale.</w:t>
            </w:r>
          </w:p>
        </w:tc>
      </w:tr>
      <w:tr w:rsidR="00C01EF9" w14:paraId="5E207061" w14:textId="77777777">
        <w:tc>
          <w:tcPr>
            <w:tcW w:w="2800" w:type="dxa"/>
            <w:tcBorders>
              <w:top w:val="single" w:sz="4" w:space="0" w:color="C9C4BC"/>
              <w:left w:val="single" w:sz="4" w:space="0" w:color="C9C4BC"/>
              <w:bottom w:val="single" w:sz="4" w:space="0" w:color="C9C4BC"/>
              <w:right w:val="single" w:sz="4" w:space="0" w:color="C9C4BC"/>
            </w:tcBorders>
            <w:tcMar>
              <w:top w:w="200" w:type="dxa"/>
              <w:left w:w="160" w:type="dxa"/>
              <w:bottom w:w="200" w:type="dxa"/>
              <w:right w:w="160" w:type="dxa"/>
            </w:tcMar>
          </w:tcPr>
          <w:p w14:paraId="6479B3E9" w14:textId="77777777" w:rsidR="00C01EF9" w:rsidRDefault="00682769">
            <w:pPr>
              <w:spacing w:line="300" w:lineRule="auto"/>
            </w:pPr>
            <w:r>
              <w:t>R — Relevant</w:t>
            </w:r>
          </w:p>
        </w:tc>
        <w:tc>
          <w:tcPr>
            <w:tcW w:w="6560" w:type="dxa"/>
            <w:tcBorders>
              <w:top w:val="single" w:sz="4" w:space="0" w:color="C9C4BC"/>
              <w:left w:val="single" w:sz="4" w:space="0" w:color="C9C4BC"/>
              <w:bottom w:val="single" w:sz="4" w:space="0" w:color="C9C4BC"/>
              <w:right w:val="single" w:sz="4" w:space="0" w:color="C9C4BC"/>
            </w:tcBorders>
            <w:tcMar>
              <w:top w:w="200" w:type="dxa"/>
              <w:left w:w="160" w:type="dxa"/>
              <w:bottom w:w="200" w:type="dxa"/>
              <w:right w:w="160" w:type="dxa"/>
            </w:tcMar>
          </w:tcPr>
          <w:p w14:paraId="2BF7D7D9" w14:textId="77777777" w:rsidR="00C01EF9" w:rsidRDefault="00682769">
            <w:pPr>
              <w:spacing w:line="300" w:lineRule="auto"/>
            </w:pPr>
            <w:r>
              <w:t>Connects directly to the need statement.</w:t>
            </w:r>
          </w:p>
        </w:tc>
      </w:tr>
      <w:tr w:rsidR="00C01EF9" w14:paraId="4BAB22D1" w14:textId="77777777">
        <w:tc>
          <w:tcPr>
            <w:tcW w:w="2800" w:type="dxa"/>
            <w:tcBorders>
              <w:top w:val="single" w:sz="4" w:space="0" w:color="C9C4BC"/>
              <w:left w:val="single" w:sz="4" w:space="0" w:color="C9C4BC"/>
              <w:bottom w:val="single" w:sz="4" w:space="0" w:color="C9C4BC"/>
              <w:right w:val="single" w:sz="4" w:space="0" w:color="C9C4BC"/>
            </w:tcBorders>
            <w:tcMar>
              <w:top w:w="200" w:type="dxa"/>
              <w:left w:w="160" w:type="dxa"/>
              <w:bottom w:w="200" w:type="dxa"/>
              <w:right w:w="160" w:type="dxa"/>
            </w:tcMar>
          </w:tcPr>
          <w:p w14:paraId="1D841D32" w14:textId="77777777" w:rsidR="00C01EF9" w:rsidRDefault="00682769">
            <w:pPr>
              <w:spacing w:line="300" w:lineRule="auto"/>
            </w:pPr>
            <w:r>
              <w:t>T — Time-bound</w:t>
            </w:r>
          </w:p>
        </w:tc>
        <w:tc>
          <w:tcPr>
            <w:tcW w:w="6560" w:type="dxa"/>
            <w:tcBorders>
              <w:top w:val="single" w:sz="4" w:space="0" w:color="C9C4BC"/>
              <w:left w:val="single" w:sz="4" w:space="0" w:color="C9C4BC"/>
              <w:bottom w:val="single" w:sz="4" w:space="0" w:color="C9C4BC"/>
              <w:right w:val="single" w:sz="4" w:space="0" w:color="C9C4BC"/>
            </w:tcBorders>
            <w:tcMar>
              <w:top w:w="200" w:type="dxa"/>
              <w:left w:w="160" w:type="dxa"/>
              <w:bottom w:w="200" w:type="dxa"/>
              <w:right w:w="160" w:type="dxa"/>
            </w:tcMar>
          </w:tcPr>
          <w:p w14:paraId="7060C67A" w14:textId="77777777" w:rsidR="00C01EF9" w:rsidRDefault="00682769">
            <w:pPr>
              <w:spacing w:line="300" w:lineRule="auto"/>
            </w:pPr>
            <w:r>
              <w:t>Has a clear deadline or cadence.</w:t>
            </w:r>
          </w:p>
        </w:tc>
      </w:tr>
      <w:tr w:rsidR="00C01EF9" w14:paraId="682996E3" w14:textId="77777777">
        <w:tc>
          <w:tcPr>
            <w:tcW w:w="2800" w:type="dxa"/>
            <w:tcBorders>
              <w:top w:val="single" w:sz="4" w:space="0" w:color="C9C4BC"/>
              <w:left w:val="single" w:sz="4" w:space="0" w:color="C9C4BC"/>
              <w:bottom w:val="single" w:sz="4" w:space="0" w:color="C9C4BC"/>
              <w:right w:val="single" w:sz="4" w:space="0" w:color="C9C4BC"/>
            </w:tcBorders>
            <w:tcMar>
              <w:top w:w="200" w:type="dxa"/>
              <w:left w:w="160" w:type="dxa"/>
              <w:bottom w:w="200" w:type="dxa"/>
              <w:right w:w="160" w:type="dxa"/>
            </w:tcMar>
          </w:tcPr>
          <w:p w14:paraId="7F63865C" w14:textId="77777777" w:rsidR="00C01EF9" w:rsidRDefault="00682769">
            <w:pPr>
              <w:spacing w:line="300" w:lineRule="auto"/>
            </w:pPr>
            <w:r>
              <w:t>+ Community-defined</w:t>
            </w:r>
          </w:p>
        </w:tc>
        <w:tc>
          <w:tcPr>
            <w:tcW w:w="6560" w:type="dxa"/>
            <w:tcBorders>
              <w:top w:val="single" w:sz="4" w:space="0" w:color="C9C4BC"/>
              <w:left w:val="single" w:sz="4" w:space="0" w:color="C9C4BC"/>
              <w:bottom w:val="single" w:sz="4" w:space="0" w:color="C9C4BC"/>
              <w:right w:val="single" w:sz="4" w:space="0" w:color="C9C4BC"/>
            </w:tcBorders>
            <w:tcMar>
              <w:top w:w="200" w:type="dxa"/>
              <w:left w:w="160" w:type="dxa"/>
              <w:bottom w:w="200" w:type="dxa"/>
              <w:right w:w="160" w:type="dxa"/>
            </w:tcMar>
          </w:tcPr>
          <w:p w14:paraId="282680D8" w14:textId="77777777" w:rsidR="00C01EF9" w:rsidRDefault="00682769">
            <w:pPr>
              <w:spacing w:line="300" w:lineRule="auto"/>
            </w:pPr>
            <w:r>
              <w:t>The metric reflects something the community itself said would mean this worked — not just what was easiest to count.</w:t>
            </w:r>
          </w:p>
        </w:tc>
      </w:tr>
    </w:tbl>
    <w:p w14:paraId="1E8E7A0E" w14:textId="77777777" w:rsidR="00C01EF9" w:rsidRDefault="00682769">
      <w:pPr>
        <w:pStyle w:val="Heading3"/>
      </w:pPr>
      <w:r>
        <w:t>The alignment test</w:t>
      </w:r>
    </w:p>
    <w:p w14:paraId="5AED1AAA" w14:textId="77777777" w:rsidR="00C01EF9" w:rsidRDefault="00682769">
      <w:pPr>
        <w:spacing w:before="80" w:after="80" w:line="300" w:lineRule="auto"/>
      </w:pPr>
      <w:r>
        <w:t>If a reviewer can't trace one thread through all four sections, the proposal reads as disjointed — even when every section is strong on its own.</w:t>
      </w:r>
    </w:p>
    <w:p w14:paraId="5524D2B5" w14:textId="77777777" w:rsidR="00C01EF9" w:rsidRDefault="00682769">
      <w:pPr>
        <w:pStyle w:val="ListParagraph"/>
        <w:numPr>
          <w:ilvl w:val="0"/>
          <w:numId w:val="5"/>
        </w:numPr>
        <w:spacing w:before="80" w:after="80" w:line="300" w:lineRule="auto"/>
      </w:pPr>
      <w:r>
        <w:t>Need statement names a specific gap.</w:t>
      </w:r>
    </w:p>
    <w:p w14:paraId="00B459A0" w14:textId="77777777" w:rsidR="00C01EF9" w:rsidRDefault="00682769">
      <w:pPr>
        <w:pStyle w:val="ListParagraph"/>
        <w:numPr>
          <w:ilvl w:val="0"/>
          <w:numId w:val="5"/>
        </w:numPr>
        <w:spacing w:before="80" w:after="80" w:line="300" w:lineRule="auto"/>
      </w:pPr>
      <w:r>
        <w:t>Program description describes activities that close that gap.</w:t>
      </w:r>
    </w:p>
    <w:p w14:paraId="21DF09DF" w14:textId="77777777" w:rsidR="00C01EF9" w:rsidRDefault="00682769">
      <w:pPr>
        <w:pStyle w:val="ListParagraph"/>
        <w:numPr>
          <w:ilvl w:val="0"/>
          <w:numId w:val="5"/>
        </w:numPr>
        <w:spacing w:before="80" w:after="80" w:line="300" w:lineRule="auto"/>
      </w:pPr>
      <w:r>
        <w:t>Objectives measure whether the gap is closing.</w:t>
      </w:r>
    </w:p>
    <w:p w14:paraId="048A7314" w14:textId="77777777" w:rsidR="00C01EF9" w:rsidRDefault="00682769">
      <w:pPr>
        <w:pStyle w:val="ListParagraph"/>
        <w:numPr>
          <w:ilvl w:val="0"/>
          <w:numId w:val="5"/>
        </w:numPr>
        <w:spacing w:before="80" w:after="80" w:line="300" w:lineRule="auto"/>
      </w:pPr>
      <w:r>
        <w:t>Evaluation plan proves it in a way the community and funder both recognize.</w:t>
      </w:r>
    </w:p>
    <w:p w14:paraId="33C08DA2" w14:textId="77777777" w:rsidR="00F83E0F" w:rsidRDefault="00F83E0F">
      <w:pPr>
        <w:rPr>
          <w:rFonts w:ascii="Georgia" w:eastAsia="Georgia" w:hAnsi="Georgia" w:cs="Georgia"/>
          <w:b/>
          <w:bCs/>
          <w:color w:val="1A2E2C"/>
          <w:sz w:val="24"/>
          <w:szCs w:val="24"/>
        </w:rPr>
      </w:pPr>
      <w:r>
        <w:br w:type="page"/>
      </w:r>
    </w:p>
    <w:p w14:paraId="4E6D74AF" w14:textId="0096C998" w:rsidR="00C01EF9" w:rsidRDefault="00682769">
      <w:pPr>
        <w:pStyle w:val="Heading3"/>
      </w:pPr>
      <w:r>
        <w:lastRenderedPageBreak/>
        <w:t>Strong evaluation language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80"/>
        <w:gridCol w:w="4680"/>
      </w:tblGrid>
      <w:tr w:rsidR="00C01EF9" w14:paraId="06695690" w14:textId="77777777">
        <w:trPr>
          <w:tblHeader/>
        </w:trPr>
        <w:tc>
          <w:tcPr>
            <w:tcW w:w="4680" w:type="dxa"/>
            <w:tcBorders>
              <w:top w:val="single" w:sz="4" w:space="0" w:color="C9C4BC"/>
              <w:left w:val="single" w:sz="4" w:space="0" w:color="C9C4BC"/>
              <w:bottom w:val="single" w:sz="4" w:space="0" w:color="C9C4BC"/>
              <w:right w:val="single" w:sz="4" w:space="0" w:color="C9C4BC"/>
            </w:tcBorders>
            <w:shd w:val="clear" w:color="auto" w:fill="EFE6DC"/>
            <w:tcMar>
              <w:top w:w="140" w:type="dxa"/>
              <w:left w:w="180" w:type="dxa"/>
              <w:bottom w:w="140" w:type="dxa"/>
              <w:right w:w="180" w:type="dxa"/>
            </w:tcMar>
          </w:tcPr>
          <w:p w14:paraId="5822386C" w14:textId="77777777" w:rsidR="00C01EF9" w:rsidRDefault="00682769">
            <w:r>
              <w:rPr>
                <w:b/>
                <w:bCs/>
                <w:color w:val="8B3A3A"/>
                <w:spacing w:val="60"/>
                <w:sz w:val="18"/>
                <w:szCs w:val="18"/>
              </w:rPr>
              <w:t>WEAK</w:t>
            </w:r>
          </w:p>
        </w:tc>
        <w:tc>
          <w:tcPr>
            <w:tcW w:w="4680" w:type="dxa"/>
            <w:tcBorders>
              <w:top w:val="single" w:sz="4" w:space="0" w:color="C9C4BC"/>
              <w:left w:val="single" w:sz="4" w:space="0" w:color="C9C4BC"/>
              <w:bottom w:val="single" w:sz="4" w:space="0" w:color="C9C4BC"/>
              <w:right w:val="single" w:sz="4" w:space="0" w:color="C9C4BC"/>
            </w:tcBorders>
            <w:shd w:val="clear" w:color="auto" w:fill="EFE6DC"/>
            <w:tcMar>
              <w:top w:w="140" w:type="dxa"/>
              <w:left w:w="180" w:type="dxa"/>
              <w:bottom w:w="140" w:type="dxa"/>
              <w:right w:w="180" w:type="dxa"/>
            </w:tcMar>
          </w:tcPr>
          <w:p w14:paraId="33DB7D79" w14:textId="77777777" w:rsidR="00C01EF9" w:rsidRDefault="00682769">
            <w:r>
              <w:rPr>
                <w:b/>
                <w:bCs/>
                <w:color w:val="2E5E3C"/>
                <w:spacing w:val="60"/>
                <w:sz w:val="18"/>
                <w:szCs w:val="18"/>
              </w:rPr>
              <w:t>STRONG</w:t>
            </w:r>
          </w:p>
        </w:tc>
      </w:tr>
      <w:tr w:rsidR="00C01EF9" w14:paraId="7E7C0D0E" w14:textId="77777777">
        <w:tc>
          <w:tcPr>
            <w:tcW w:w="4680" w:type="dxa"/>
            <w:tcBorders>
              <w:top w:val="single" w:sz="4" w:space="0" w:color="C9C4BC"/>
              <w:left w:val="single" w:sz="4" w:space="0" w:color="C9C4BC"/>
              <w:bottom w:val="single" w:sz="4" w:space="0" w:color="C9C4BC"/>
              <w:right w:val="single" w:sz="4" w:space="0" w:color="C9C4BC"/>
            </w:tcBorders>
            <w:tcMar>
              <w:top w:w="160" w:type="dxa"/>
              <w:left w:w="180" w:type="dxa"/>
              <w:bottom w:w="160" w:type="dxa"/>
              <w:right w:w="180" w:type="dxa"/>
            </w:tcMar>
          </w:tcPr>
          <w:p w14:paraId="122A905B" w14:textId="77777777" w:rsidR="00C01EF9" w:rsidRDefault="00682769">
            <w:pPr>
              <w:spacing w:line="300" w:lineRule="auto"/>
            </w:pPr>
            <w:r>
              <w:t>We'll track participation.</w:t>
            </w:r>
          </w:p>
        </w:tc>
        <w:tc>
          <w:tcPr>
            <w:tcW w:w="4680" w:type="dxa"/>
            <w:tcBorders>
              <w:top w:val="single" w:sz="4" w:space="0" w:color="C9C4BC"/>
              <w:left w:val="single" w:sz="4" w:space="0" w:color="C9C4BC"/>
              <w:bottom w:val="single" w:sz="4" w:space="0" w:color="C9C4BC"/>
              <w:right w:val="single" w:sz="4" w:space="0" w:color="C9C4BC"/>
            </w:tcBorders>
            <w:tcMar>
              <w:top w:w="160" w:type="dxa"/>
              <w:left w:w="180" w:type="dxa"/>
              <w:bottom w:w="160" w:type="dxa"/>
              <w:right w:w="180" w:type="dxa"/>
            </w:tcMar>
          </w:tcPr>
          <w:p w14:paraId="05F0B5D3" w14:textId="77777777" w:rsidR="00C01EF9" w:rsidRDefault="00682769">
            <w:pPr>
              <w:spacing w:line="300" w:lineRule="auto"/>
            </w:pPr>
            <w:r>
              <w:t>We will collect attendance at every session and analyze patterns quarterly, disaggregated by age and clan affiliation.</w:t>
            </w:r>
          </w:p>
        </w:tc>
      </w:tr>
      <w:tr w:rsidR="00C01EF9" w14:paraId="029BE2C5" w14:textId="77777777">
        <w:tc>
          <w:tcPr>
            <w:tcW w:w="4680" w:type="dxa"/>
            <w:tcBorders>
              <w:top w:val="single" w:sz="4" w:space="0" w:color="C9C4BC"/>
              <w:left w:val="single" w:sz="4" w:space="0" w:color="C9C4BC"/>
              <w:bottom w:val="single" w:sz="4" w:space="0" w:color="C9C4BC"/>
              <w:right w:val="single" w:sz="4" w:space="0" w:color="C9C4BC"/>
            </w:tcBorders>
            <w:tcMar>
              <w:top w:w="160" w:type="dxa"/>
              <w:left w:w="180" w:type="dxa"/>
              <w:bottom w:w="160" w:type="dxa"/>
              <w:right w:w="180" w:type="dxa"/>
            </w:tcMar>
          </w:tcPr>
          <w:p w14:paraId="780DD522" w14:textId="77777777" w:rsidR="00C01EF9" w:rsidRDefault="00682769">
            <w:pPr>
              <w:spacing w:line="300" w:lineRule="auto"/>
            </w:pPr>
            <w:r>
              <w:t>We'll measure success.</w:t>
            </w:r>
          </w:p>
        </w:tc>
        <w:tc>
          <w:tcPr>
            <w:tcW w:w="4680" w:type="dxa"/>
            <w:tcBorders>
              <w:top w:val="single" w:sz="4" w:space="0" w:color="C9C4BC"/>
              <w:left w:val="single" w:sz="4" w:space="0" w:color="C9C4BC"/>
              <w:bottom w:val="single" w:sz="4" w:space="0" w:color="C9C4BC"/>
              <w:right w:val="single" w:sz="4" w:space="0" w:color="C9C4BC"/>
            </w:tcBorders>
            <w:tcMar>
              <w:top w:w="160" w:type="dxa"/>
              <w:left w:w="180" w:type="dxa"/>
              <w:bottom w:w="160" w:type="dxa"/>
              <w:right w:w="180" w:type="dxa"/>
            </w:tcMar>
          </w:tcPr>
          <w:p w14:paraId="45B66DB7" w14:textId="77777777" w:rsidR="00C01EF9" w:rsidRDefault="00682769">
            <w:pPr>
              <w:spacing w:line="300" w:lineRule="auto"/>
            </w:pPr>
            <w:r>
              <w:t>Success is defined as 75% of enrolled youth completing the full cohort and self-reporting increased cultural connection on a community-reviewed survey.</w:t>
            </w:r>
          </w:p>
        </w:tc>
      </w:tr>
      <w:tr w:rsidR="00C01EF9" w14:paraId="29FD2889" w14:textId="77777777">
        <w:tc>
          <w:tcPr>
            <w:tcW w:w="4680" w:type="dxa"/>
            <w:tcBorders>
              <w:top w:val="single" w:sz="4" w:space="0" w:color="C9C4BC"/>
              <w:left w:val="single" w:sz="4" w:space="0" w:color="C9C4BC"/>
              <w:bottom w:val="single" w:sz="4" w:space="0" w:color="C9C4BC"/>
              <w:right w:val="single" w:sz="4" w:space="0" w:color="C9C4BC"/>
            </w:tcBorders>
            <w:tcMar>
              <w:top w:w="160" w:type="dxa"/>
              <w:left w:w="180" w:type="dxa"/>
              <w:bottom w:w="160" w:type="dxa"/>
              <w:right w:w="180" w:type="dxa"/>
            </w:tcMar>
          </w:tcPr>
          <w:p w14:paraId="31575883" w14:textId="77777777" w:rsidR="00C01EF9" w:rsidRDefault="00682769">
            <w:pPr>
              <w:spacing w:line="300" w:lineRule="auto"/>
            </w:pPr>
            <w:r>
              <w:t>We'll improve well-being.</w:t>
            </w:r>
          </w:p>
        </w:tc>
        <w:tc>
          <w:tcPr>
            <w:tcW w:w="4680" w:type="dxa"/>
            <w:tcBorders>
              <w:top w:val="single" w:sz="4" w:space="0" w:color="C9C4BC"/>
              <w:left w:val="single" w:sz="4" w:space="0" w:color="C9C4BC"/>
              <w:bottom w:val="single" w:sz="4" w:space="0" w:color="C9C4BC"/>
              <w:right w:val="single" w:sz="4" w:space="0" w:color="C9C4BC"/>
            </w:tcBorders>
            <w:tcMar>
              <w:top w:w="160" w:type="dxa"/>
              <w:left w:w="180" w:type="dxa"/>
              <w:bottom w:w="160" w:type="dxa"/>
              <w:right w:w="180" w:type="dxa"/>
            </w:tcMar>
          </w:tcPr>
          <w:p w14:paraId="7EEB753A" w14:textId="77777777" w:rsidR="00C01EF9" w:rsidRDefault="00682769">
            <w:pPr>
              <w:spacing w:line="300" w:lineRule="auto"/>
            </w:pPr>
            <w:r>
              <w:t>We will measure changes in four community-named indicators of well-being at baseline, mid-program, and closeout.</w:t>
            </w:r>
          </w:p>
        </w:tc>
      </w:tr>
      <w:tr w:rsidR="00C01EF9" w14:paraId="709D967F" w14:textId="77777777">
        <w:tc>
          <w:tcPr>
            <w:tcW w:w="4680" w:type="dxa"/>
            <w:tcBorders>
              <w:top w:val="single" w:sz="4" w:space="0" w:color="C9C4BC"/>
              <w:left w:val="single" w:sz="4" w:space="0" w:color="C9C4BC"/>
              <w:bottom w:val="single" w:sz="4" w:space="0" w:color="C9C4BC"/>
              <w:right w:val="single" w:sz="4" w:space="0" w:color="C9C4BC"/>
            </w:tcBorders>
            <w:tcMar>
              <w:top w:w="160" w:type="dxa"/>
              <w:left w:w="180" w:type="dxa"/>
              <w:bottom w:w="160" w:type="dxa"/>
              <w:right w:w="180" w:type="dxa"/>
            </w:tcMar>
          </w:tcPr>
          <w:p w14:paraId="7008C9FC" w14:textId="77777777" w:rsidR="00C01EF9" w:rsidRDefault="00682769">
            <w:pPr>
              <w:spacing w:line="300" w:lineRule="auto"/>
            </w:pPr>
            <w:r>
              <w:t>We'll share results with the community.</w:t>
            </w:r>
          </w:p>
        </w:tc>
        <w:tc>
          <w:tcPr>
            <w:tcW w:w="4680" w:type="dxa"/>
            <w:tcBorders>
              <w:top w:val="single" w:sz="4" w:space="0" w:color="C9C4BC"/>
              <w:left w:val="single" w:sz="4" w:space="0" w:color="C9C4BC"/>
              <w:bottom w:val="single" w:sz="4" w:space="0" w:color="C9C4BC"/>
              <w:right w:val="single" w:sz="4" w:space="0" w:color="C9C4BC"/>
            </w:tcBorders>
            <w:tcMar>
              <w:top w:w="160" w:type="dxa"/>
              <w:left w:w="180" w:type="dxa"/>
              <w:bottom w:w="160" w:type="dxa"/>
              <w:right w:w="180" w:type="dxa"/>
            </w:tcMar>
          </w:tcPr>
          <w:p w14:paraId="1C39CDEC" w14:textId="77777777" w:rsidR="00C01EF9" w:rsidRDefault="00682769">
            <w:pPr>
              <w:spacing w:line="300" w:lineRule="auto"/>
            </w:pPr>
            <w:r>
              <w:t>Findings will be presented at a community gathering within 60 days of closeout, in English and our language, with time built in for community revision.</w:t>
            </w:r>
          </w:p>
        </w:tc>
      </w:tr>
    </w:tbl>
    <w:p w14:paraId="68A37614" w14:textId="77777777" w:rsidR="00C01EF9" w:rsidRDefault="00682769">
      <w:pPr>
        <w:spacing w:before="320" w:after="60"/>
      </w:pPr>
      <w:r>
        <w:rPr>
          <w:b/>
          <w:bCs/>
          <w:color w:val="C25A3A"/>
          <w:spacing w:val="60"/>
          <w:sz w:val="18"/>
          <w:szCs w:val="18"/>
        </w:rPr>
        <w:t xml:space="preserve">EXERCISE </w:t>
      </w:r>
      <w:proofErr w:type="gramStart"/>
      <w:r>
        <w:rPr>
          <w:b/>
          <w:bCs/>
          <w:color w:val="C25A3A"/>
          <w:spacing w:val="60"/>
          <w:sz w:val="18"/>
          <w:szCs w:val="18"/>
        </w:rPr>
        <w:t>5.1  ·</w:t>
      </w:r>
      <w:proofErr w:type="gramEnd"/>
      <w:r>
        <w:rPr>
          <w:b/>
          <w:bCs/>
          <w:color w:val="C25A3A"/>
          <w:spacing w:val="60"/>
          <w:sz w:val="18"/>
          <w:szCs w:val="18"/>
        </w:rPr>
        <w:t xml:space="preserve">  12 MINUTES</w:t>
      </w:r>
    </w:p>
    <w:p w14:paraId="61F5C557" w14:textId="77777777" w:rsidR="00C01EF9" w:rsidRDefault="00682769">
      <w:pPr>
        <w:pStyle w:val="Heading2"/>
      </w:pPr>
      <w:r>
        <w:t>Draft three measurable objectives</w:t>
      </w:r>
    </w:p>
    <w:p w14:paraId="2CA07FE9" w14:textId="77777777" w:rsidR="00C01EF9" w:rsidRDefault="00682769">
      <w:pPr>
        <w:spacing w:before="80" w:after="80" w:line="300" w:lineRule="auto"/>
      </w:pPr>
      <w:r>
        <w:t xml:space="preserve">Using the </w:t>
      </w:r>
      <w:proofErr w:type="gramStart"/>
      <w:r>
        <w:t>program</w:t>
      </w:r>
      <w:proofErr w:type="gramEnd"/>
      <w:r>
        <w:t xml:space="preserve"> you mapped in Module 4, write three objectives that pass the SMART + Community-defined test.</w:t>
      </w:r>
    </w:p>
    <w:p w14:paraId="2457D74D" w14:textId="77777777" w:rsidR="00C01EF9" w:rsidRDefault="00682769">
      <w:pPr>
        <w:pStyle w:val="Heading3"/>
      </w:pPr>
      <w:r>
        <w:t>Objective 1</w:t>
      </w:r>
    </w:p>
    <w:tbl>
      <w:tblPr>
        <w:tblW w:w="93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360"/>
      </w:tblGrid>
      <w:tr w:rsidR="00C01EF9" w14:paraId="5ADA80D9" w14:textId="77777777">
        <w:trPr>
          <w:trHeight w:val="480"/>
        </w:trPr>
        <w:tc>
          <w:tcPr>
            <w:tcW w:w="9360" w:type="dxa"/>
            <w:tcBorders>
              <w:top w:val="none" w:sz="0" w:space="0" w:color="FFFFFF"/>
              <w:left w:val="none" w:sz="0" w:space="0" w:color="FFFFFF"/>
              <w:bottom w:val="single" w:sz="6" w:space="0" w:color="8A8478"/>
              <w:right w:val="none" w:sz="0" w:space="0" w:color="FFFFFF"/>
            </w:tcBorders>
            <w:tcMar>
              <w:top w:w="0" w:type="dxa"/>
              <w:left w:w="0" w:type="dxa"/>
              <w:bottom w:w="100" w:type="dxa"/>
              <w:right w:w="0" w:type="dxa"/>
            </w:tcMar>
          </w:tcPr>
          <w:p w14:paraId="58EB6DA7" w14:textId="77777777" w:rsidR="00C01EF9" w:rsidRDefault="00682769">
            <w:r>
              <w:t xml:space="preserve"> </w:t>
            </w:r>
          </w:p>
        </w:tc>
      </w:tr>
      <w:tr w:rsidR="00C01EF9" w14:paraId="6005773A" w14:textId="77777777">
        <w:trPr>
          <w:trHeight w:val="480"/>
        </w:trPr>
        <w:tc>
          <w:tcPr>
            <w:tcW w:w="9360" w:type="dxa"/>
            <w:tcBorders>
              <w:top w:val="none" w:sz="0" w:space="0" w:color="FFFFFF"/>
              <w:left w:val="none" w:sz="0" w:space="0" w:color="FFFFFF"/>
              <w:bottom w:val="single" w:sz="6" w:space="0" w:color="8A8478"/>
              <w:right w:val="none" w:sz="0" w:space="0" w:color="FFFFFF"/>
            </w:tcBorders>
            <w:tcMar>
              <w:top w:w="0" w:type="dxa"/>
              <w:left w:w="0" w:type="dxa"/>
              <w:bottom w:w="100" w:type="dxa"/>
              <w:right w:w="0" w:type="dxa"/>
            </w:tcMar>
          </w:tcPr>
          <w:p w14:paraId="0B8DF53A" w14:textId="77777777" w:rsidR="00C01EF9" w:rsidRDefault="00682769">
            <w:r>
              <w:t xml:space="preserve"> </w:t>
            </w:r>
          </w:p>
        </w:tc>
      </w:tr>
      <w:tr w:rsidR="00C01EF9" w14:paraId="5E6741FE" w14:textId="77777777">
        <w:trPr>
          <w:trHeight w:val="480"/>
        </w:trPr>
        <w:tc>
          <w:tcPr>
            <w:tcW w:w="9360" w:type="dxa"/>
            <w:tcBorders>
              <w:top w:val="none" w:sz="0" w:space="0" w:color="FFFFFF"/>
              <w:left w:val="none" w:sz="0" w:space="0" w:color="FFFFFF"/>
              <w:bottom w:val="single" w:sz="6" w:space="0" w:color="8A8478"/>
              <w:right w:val="none" w:sz="0" w:space="0" w:color="FFFFFF"/>
            </w:tcBorders>
            <w:tcMar>
              <w:top w:w="0" w:type="dxa"/>
              <w:left w:w="0" w:type="dxa"/>
              <w:bottom w:w="100" w:type="dxa"/>
              <w:right w:w="0" w:type="dxa"/>
            </w:tcMar>
          </w:tcPr>
          <w:p w14:paraId="4CBBDF03" w14:textId="77777777" w:rsidR="00C01EF9" w:rsidRDefault="00682769">
            <w:r>
              <w:t xml:space="preserve"> </w:t>
            </w:r>
          </w:p>
        </w:tc>
      </w:tr>
    </w:tbl>
    <w:p w14:paraId="3A5B8730" w14:textId="77777777" w:rsidR="00C01EF9" w:rsidRDefault="00C01EF9">
      <w:pPr>
        <w:spacing w:before="120"/>
      </w:pPr>
    </w:p>
    <w:p w14:paraId="5F9AC7DD" w14:textId="77777777" w:rsidR="00F83E0F" w:rsidRDefault="00F83E0F">
      <w:pPr>
        <w:rPr>
          <w:b/>
          <w:bCs/>
          <w:color w:val="C25A3A"/>
          <w:sz w:val="20"/>
          <w:szCs w:val="20"/>
        </w:rPr>
      </w:pPr>
      <w:r>
        <w:rPr>
          <w:b/>
          <w:bCs/>
          <w:color w:val="C25A3A"/>
          <w:sz w:val="20"/>
          <w:szCs w:val="20"/>
        </w:rPr>
        <w:br w:type="page"/>
      </w:r>
    </w:p>
    <w:p w14:paraId="645E1513" w14:textId="1A7A444C" w:rsidR="00C01EF9" w:rsidRDefault="00682769">
      <w:pPr>
        <w:spacing w:before="40" w:after="80" w:line="300" w:lineRule="auto"/>
      </w:pPr>
      <w:r>
        <w:rPr>
          <w:b/>
          <w:bCs/>
          <w:color w:val="C25A3A"/>
          <w:sz w:val="20"/>
          <w:szCs w:val="20"/>
        </w:rPr>
        <w:lastRenderedPageBreak/>
        <w:t xml:space="preserve">S </w:t>
      </w:r>
      <w:r>
        <w:rPr>
          <w:color w:val="5C6B69"/>
          <w:sz w:val="20"/>
          <w:szCs w:val="20"/>
        </w:rPr>
        <w:t xml:space="preserve">□    </w:t>
      </w:r>
      <w:r>
        <w:rPr>
          <w:b/>
          <w:bCs/>
          <w:color w:val="C25A3A"/>
          <w:sz w:val="20"/>
          <w:szCs w:val="20"/>
        </w:rPr>
        <w:t xml:space="preserve">M </w:t>
      </w:r>
      <w:r>
        <w:rPr>
          <w:color w:val="5C6B69"/>
          <w:sz w:val="20"/>
          <w:szCs w:val="20"/>
        </w:rPr>
        <w:t xml:space="preserve">□    </w:t>
      </w:r>
      <w:r>
        <w:rPr>
          <w:b/>
          <w:bCs/>
          <w:color w:val="C25A3A"/>
          <w:sz w:val="20"/>
          <w:szCs w:val="20"/>
        </w:rPr>
        <w:t xml:space="preserve">A </w:t>
      </w:r>
      <w:r>
        <w:rPr>
          <w:color w:val="5C6B69"/>
          <w:sz w:val="20"/>
          <w:szCs w:val="20"/>
        </w:rPr>
        <w:t xml:space="preserve">□    </w:t>
      </w:r>
      <w:r>
        <w:rPr>
          <w:b/>
          <w:bCs/>
          <w:color w:val="C25A3A"/>
          <w:sz w:val="20"/>
          <w:szCs w:val="20"/>
        </w:rPr>
        <w:t xml:space="preserve">R </w:t>
      </w:r>
      <w:r>
        <w:rPr>
          <w:color w:val="5C6B69"/>
          <w:sz w:val="20"/>
          <w:szCs w:val="20"/>
        </w:rPr>
        <w:t xml:space="preserve">□    </w:t>
      </w:r>
      <w:r>
        <w:rPr>
          <w:b/>
          <w:bCs/>
          <w:color w:val="C25A3A"/>
          <w:sz w:val="20"/>
          <w:szCs w:val="20"/>
        </w:rPr>
        <w:t xml:space="preserve">T </w:t>
      </w:r>
      <w:r>
        <w:rPr>
          <w:color w:val="5C6B69"/>
          <w:sz w:val="20"/>
          <w:szCs w:val="20"/>
        </w:rPr>
        <w:t xml:space="preserve">□    </w:t>
      </w:r>
      <w:r>
        <w:rPr>
          <w:b/>
          <w:bCs/>
          <w:color w:val="C25A3A"/>
          <w:sz w:val="20"/>
          <w:szCs w:val="20"/>
        </w:rPr>
        <w:t xml:space="preserve">Community-defined </w:t>
      </w:r>
      <w:r>
        <w:rPr>
          <w:color w:val="5C6B69"/>
          <w:sz w:val="20"/>
          <w:szCs w:val="20"/>
        </w:rPr>
        <w:t>□</w:t>
      </w:r>
    </w:p>
    <w:p w14:paraId="085B758A" w14:textId="77777777" w:rsidR="00C01EF9" w:rsidRDefault="00682769">
      <w:pPr>
        <w:pStyle w:val="Heading3"/>
      </w:pPr>
      <w:r>
        <w:t>Objective 2</w:t>
      </w:r>
    </w:p>
    <w:tbl>
      <w:tblPr>
        <w:tblW w:w="93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360"/>
      </w:tblGrid>
      <w:tr w:rsidR="00C01EF9" w14:paraId="492B1FBE" w14:textId="77777777">
        <w:trPr>
          <w:trHeight w:val="480"/>
        </w:trPr>
        <w:tc>
          <w:tcPr>
            <w:tcW w:w="9360" w:type="dxa"/>
            <w:tcBorders>
              <w:top w:val="none" w:sz="0" w:space="0" w:color="FFFFFF"/>
              <w:left w:val="none" w:sz="0" w:space="0" w:color="FFFFFF"/>
              <w:bottom w:val="single" w:sz="6" w:space="0" w:color="8A8478"/>
              <w:right w:val="none" w:sz="0" w:space="0" w:color="FFFFFF"/>
            </w:tcBorders>
            <w:tcMar>
              <w:top w:w="0" w:type="dxa"/>
              <w:left w:w="0" w:type="dxa"/>
              <w:bottom w:w="100" w:type="dxa"/>
              <w:right w:w="0" w:type="dxa"/>
            </w:tcMar>
          </w:tcPr>
          <w:p w14:paraId="37B8D75F" w14:textId="77777777" w:rsidR="00C01EF9" w:rsidRDefault="00682769">
            <w:r>
              <w:t xml:space="preserve"> </w:t>
            </w:r>
          </w:p>
        </w:tc>
      </w:tr>
      <w:tr w:rsidR="00C01EF9" w14:paraId="05B08A3C" w14:textId="77777777">
        <w:trPr>
          <w:trHeight w:val="480"/>
        </w:trPr>
        <w:tc>
          <w:tcPr>
            <w:tcW w:w="9360" w:type="dxa"/>
            <w:tcBorders>
              <w:top w:val="none" w:sz="0" w:space="0" w:color="FFFFFF"/>
              <w:left w:val="none" w:sz="0" w:space="0" w:color="FFFFFF"/>
              <w:bottom w:val="single" w:sz="6" w:space="0" w:color="8A8478"/>
              <w:right w:val="none" w:sz="0" w:space="0" w:color="FFFFFF"/>
            </w:tcBorders>
            <w:tcMar>
              <w:top w:w="0" w:type="dxa"/>
              <w:left w:w="0" w:type="dxa"/>
              <w:bottom w:w="100" w:type="dxa"/>
              <w:right w:w="0" w:type="dxa"/>
            </w:tcMar>
          </w:tcPr>
          <w:p w14:paraId="166D99C3" w14:textId="77777777" w:rsidR="00C01EF9" w:rsidRDefault="00682769">
            <w:r>
              <w:t xml:space="preserve"> </w:t>
            </w:r>
          </w:p>
        </w:tc>
      </w:tr>
      <w:tr w:rsidR="00C01EF9" w14:paraId="700D1B75" w14:textId="77777777">
        <w:trPr>
          <w:trHeight w:val="480"/>
        </w:trPr>
        <w:tc>
          <w:tcPr>
            <w:tcW w:w="9360" w:type="dxa"/>
            <w:tcBorders>
              <w:top w:val="none" w:sz="0" w:space="0" w:color="FFFFFF"/>
              <w:left w:val="none" w:sz="0" w:space="0" w:color="FFFFFF"/>
              <w:bottom w:val="single" w:sz="6" w:space="0" w:color="8A8478"/>
              <w:right w:val="none" w:sz="0" w:space="0" w:color="FFFFFF"/>
            </w:tcBorders>
            <w:tcMar>
              <w:top w:w="0" w:type="dxa"/>
              <w:left w:w="0" w:type="dxa"/>
              <w:bottom w:w="100" w:type="dxa"/>
              <w:right w:w="0" w:type="dxa"/>
            </w:tcMar>
          </w:tcPr>
          <w:p w14:paraId="60B3E2B5" w14:textId="77777777" w:rsidR="00C01EF9" w:rsidRDefault="00682769">
            <w:r>
              <w:t xml:space="preserve"> </w:t>
            </w:r>
          </w:p>
        </w:tc>
      </w:tr>
    </w:tbl>
    <w:p w14:paraId="41E35250" w14:textId="77777777" w:rsidR="00C01EF9" w:rsidRDefault="00C01EF9">
      <w:pPr>
        <w:spacing w:before="120"/>
      </w:pPr>
    </w:p>
    <w:p w14:paraId="48D995D0" w14:textId="77777777" w:rsidR="00C01EF9" w:rsidRDefault="00682769">
      <w:pPr>
        <w:spacing w:before="40" w:after="80" w:line="300" w:lineRule="auto"/>
      </w:pPr>
      <w:r>
        <w:rPr>
          <w:b/>
          <w:bCs/>
          <w:color w:val="C25A3A"/>
          <w:sz w:val="20"/>
          <w:szCs w:val="20"/>
        </w:rPr>
        <w:t xml:space="preserve">S </w:t>
      </w:r>
      <w:r>
        <w:rPr>
          <w:color w:val="5C6B69"/>
          <w:sz w:val="20"/>
          <w:szCs w:val="20"/>
        </w:rPr>
        <w:t xml:space="preserve">□    </w:t>
      </w:r>
      <w:r>
        <w:rPr>
          <w:b/>
          <w:bCs/>
          <w:color w:val="C25A3A"/>
          <w:sz w:val="20"/>
          <w:szCs w:val="20"/>
        </w:rPr>
        <w:t xml:space="preserve">M </w:t>
      </w:r>
      <w:r>
        <w:rPr>
          <w:color w:val="5C6B69"/>
          <w:sz w:val="20"/>
          <w:szCs w:val="20"/>
        </w:rPr>
        <w:t xml:space="preserve">□    </w:t>
      </w:r>
      <w:r>
        <w:rPr>
          <w:b/>
          <w:bCs/>
          <w:color w:val="C25A3A"/>
          <w:sz w:val="20"/>
          <w:szCs w:val="20"/>
        </w:rPr>
        <w:t xml:space="preserve">A </w:t>
      </w:r>
      <w:r>
        <w:rPr>
          <w:color w:val="5C6B69"/>
          <w:sz w:val="20"/>
          <w:szCs w:val="20"/>
        </w:rPr>
        <w:t xml:space="preserve">□    </w:t>
      </w:r>
      <w:r>
        <w:rPr>
          <w:b/>
          <w:bCs/>
          <w:color w:val="C25A3A"/>
          <w:sz w:val="20"/>
          <w:szCs w:val="20"/>
        </w:rPr>
        <w:t xml:space="preserve">R </w:t>
      </w:r>
      <w:r>
        <w:rPr>
          <w:color w:val="5C6B69"/>
          <w:sz w:val="20"/>
          <w:szCs w:val="20"/>
        </w:rPr>
        <w:t xml:space="preserve">□    </w:t>
      </w:r>
      <w:r>
        <w:rPr>
          <w:b/>
          <w:bCs/>
          <w:color w:val="C25A3A"/>
          <w:sz w:val="20"/>
          <w:szCs w:val="20"/>
        </w:rPr>
        <w:t xml:space="preserve">T </w:t>
      </w:r>
      <w:r>
        <w:rPr>
          <w:color w:val="5C6B69"/>
          <w:sz w:val="20"/>
          <w:szCs w:val="20"/>
        </w:rPr>
        <w:t xml:space="preserve">□    </w:t>
      </w:r>
      <w:r>
        <w:rPr>
          <w:b/>
          <w:bCs/>
          <w:color w:val="C25A3A"/>
          <w:sz w:val="20"/>
          <w:szCs w:val="20"/>
        </w:rPr>
        <w:t xml:space="preserve">Community-defined </w:t>
      </w:r>
      <w:r>
        <w:rPr>
          <w:color w:val="5C6B69"/>
          <w:sz w:val="20"/>
          <w:szCs w:val="20"/>
        </w:rPr>
        <w:t>□</w:t>
      </w:r>
    </w:p>
    <w:p w14:paraId="5E5522BA" w14:textId="77777777" w:rsidR="00C01EF9" w:rsidRDefault="00682769">
      <w:pPr>
        <w:pStyle w:val="Heading3"/>
      </w:pPr>
      <w:r>
        <w:t>Objective 3</w:t>
      </w:r>
    </w:p>
    <w:tbl>
      <w:tblPr>
        <w:tblW w:w="93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360"/>
      </w:tblGrid>
      <w:tr w:rsidR="00C01EF9" w14:paraId="52687A1A" w14:textId="77777777">
        <w:trPr>
          <w:trHeight w:val="480"/>
        </w:trPr>
        <w:tc>
          <w:tcPr>
            <w:tcW w:w="9360" w:type="dxa"/>
            <w:tcBorders>
              <w:top w:val="none" w:sz="0" w:space="0" w:color="FFFFFF"/>
              <w:left w:val="none" w:sz="0" w:space="0" w:color="FFFFFF"/>
              <w:bottom w:val="single" w:sz="6" w:space="0" w:color="8A8478"/>
              <w:right w:val="none" w:sz="0" w:space="0" w:color="FFFFFF"/>
            </w:tcBorders>
            <w:tcMar>
              <w:top w:w="0" w:type="dxa"/>
              <w:left w:w="0" w:type="dxa"/>
              <w:bottom w:w="100" w:type="dxa"/>
              <w:right w:w="0" w:type="dxa"/>
            </w:tcMar>
          </w:tcPr>
          <w:p w14:paraId="0322356E" w14:textId="77777777" w:rsidR="00C01EF9" w:rsidRDefault="00682769">
            <w:r>
              <w:t xml:space="preserve"> </w:t>
            </w:r>
          </w:p>
        </w:tc>
      </w:tr>
      <w:tr w:rsidR="00C01EF9" w14:paraId="49E2F7B6" w14:textId="77777777">
        <w:trPr>
          <w:trHeight w:val="480"/>
        </w:trPr>
        <w:tc>
          <w:tcPr>
            <w:tcW w:w="9360" w:type="dxa"/>
            <w:tcBorders>
              <w:top w:val="none" w:sz="0" w:space="0" w:color="FFFFFF"/>
              <w:left w:val="none" w:sz="0" w:space="0" w:color="FFFFFF"/>
              <w:bottom w:val="single" w:sz="6" w:space="0" w:color="8A8478"/>
              <w:right w:val="none" w:sz="0" w:space="0" w:color="FFFFFF"/>
            </w:tcBorders>
            <w:tcMar>
              <w:top w:w="0" w:type="dxa"/>
              <w:left w:w="0" w:type="dxa"/>
              <w:bottom w:w="100" w:type="dxa"/>
              <w:right w:w="0" w:type="dxa"/>
            </w:tcMar>
          </w:tcPr>
          <w:p w14:paraId="0D2119AF" w14:textId="77777777" w:rsidR="00C01EF9" w:rsidRDefault="00682769">
            <w:r>
              <w:t xml:space="preserve"> </w:t>
            </w:r>
          </w:p>
        </w:tc>
      </w:tr>
      <w:tr w:rsidR="00C01EF9" w14:paraId="4852AD2B" w14:textId="77777777">
        <w:trPr>
          <w:trHeight w:val="480"/>
        </w:trPr>
        <w:tc>
          <w:tcPr>
            <w:tcW w:w="9360" w:type="dxa"/>
            <w:tcBorders>
              <w:top w:val="none" w:sz="0" w:space="0" w:color="FFFFFF"/>
              <w:left w:val="none" w:sz="0" w:space="0" w:color="FFFFFF"/>
              <w:bottom w:val="single" w:sz="6" w:space="0" w:color="8A8478"/>
              <w:right w:val="none" w:sz="0" w:space="0" w:color="FFFFFF"/>
            </w:tcBorders>
            <w:tcMar>
              <w:top w:w="0" w:type="dxa"/>
              <w:left w:w="0" w:type="dxa"/>
              <w:bottom w:w="100" w:type="dxa"/>
              <w:right w:w="0" w:type="dxa"/>
            </w:tcMar>
          </w:tcPr>
          <w:p w14:paraId="2345D03E" w14:textId="77777777" w:rsidR="00C01EF9" w:rsidRDefault="00682769">
            <w:r>
              <w:t xml:space="preserve"> </w:t>
            </w:r>
          </w:p>
        </w:tc>
      </w:tr>
    </w:tbl>
    <w:p w14:paraId="26CA31E0" w14:textId="77777777" w:rsidR="00C01EF9" w:rsidRDefault="00C01EF9">
      <w:pPr>
        <w:spacing w:before="120"/>
      </w:pPr>
    </w:p>
    <w:p w14:paraId="35E81D64" w14:textId="77777777" w:rsidR="00C01EF9" w:rsidRDefault="00682769">
      <w:pPr>
        <w:spacing w:before="40" w:after="80" w:line="300" w:lineRule="auto"/>
      </w:pPr>
      <w:r>
        <w:rPr>
          <w:b/>
          <w:bCs/>
          <w:color w:val="C25A3A"/>
          <w:sz w:val="20"/>
          <w:szCs w:val="20"/>
        </w:rPr>
        <w:t xml:space="preserve">S </w:t>
      </w:r>
      <w:r>
        <w:rPr>
          <w:color w:val="5C6B69"/>
          <w:sz w:val="20"/>
          <w:szCs w:val="20"/>
        </w:rPr>
        <w:t xml:space="preserve">□    </w:t>
      </w:r>
      <w:r>
        <w:rPr>
          <w:b/>
          <w:bCs/>
          <w:color w:val="C25A3A"/>
          <w:sz w:val="20"/>
          <w:szCs w:val="20"/>
        </w:rPr>
        <w:t xml:space="preserve">M </w:t>
      </w:r>
      <w:r>
        <w:rPr>
          <w:color w:val="5C6B69"/>
          <w:sz w:val="20"/>
          <w:szCs w:val="20"/>
        </w:rPr>
        <w:t xml:space="preserve">□    </w:t>
      </w:r>
      <w:r>
        <w:rPr>
          <w:b/>
          <w:bCs/>
          <w:color w:val="C25A3A"/>
          <w:sz w:val="20"/>
          <w:szCs w:val="20"/>
        </w:rPr>
        <w:t xml:space="preserve">A </w:t>
      </w:r>
      <w:r>
        <w:rPr>
          <w:color w:val="5C6B69"/>
          <w:sz w:val="20"/>
          <w:szCs w:val="20"/>
        </w:rPr>
        <w:t xml:space="preserve">□    </w:t>
      </w:r>
      <w:r>
        <w:rPr>
          <w:b/>
          <w:bCs/>
          <w:color w:val="C25A3A"/>
          <w:sz w:val="20"/>
          <w:szCs w:val="20"/>
        </w:rPr>
        <w:t xml:space="preserve">R </w:t>
      </w:r>
      <w:r>
        <w:rPr>
          <w:color w:val="5C6B69"/>
          <w:sz w:val="20"/>
          <w:szCs w:val="20"/>
        </w:rPr>
        <w:t xml:space="preserve">□    </w:t>
      </w:r>
      <w:r>
        <w:rPr>
          <w:b/>
          <w:bCs/>
          <w:color w:val="C25A3A"/>
          <w:sz w:val="20"/>
          <w:szCs w:val="20"/>
        </w:rPr>
        <w:t xml:space="preserve">T </w:t>
      </w:r>
      <w:r>
        <w:rPr>
          <w:color w:val="5C6B69"/>
          <w:sz w:val="20"/>
          <w:szCs w:val="20"/>
        </w:rPr>
        <w:t xml:space="preserve">□    </w:t>
      </w:r>
      <w:r>
        <w:rPr>
          <w:b/>
          <w:bCs/>
          <w:color w:val="C25A3A"/>
          <w:sz w:val="20"/>
          <w:szCs w:val="20"/>
        </w:rPr>
        <w:t xml:space="preserve">Community-defined </w:t>
      </w:r>
      <w:r>
        <w:rPr>
          <w:color w:val="5C6B69"/>
          <w:sz w:val="20"/>
          <w:szCs w:val="20"/>
        </w:rPr>
        <w:t>□</w:t>
      </w:r>
    </w:p>
    <w:p w14:paraId="3343438B" w14:textId="77777777" w:rsidR="00C01EF9" w:rsidRDefault="00682769">
      <w:r>
        <w:br w:type="page"/>
      </w:r>
    </w:p>
    <w:p w14:paraId="3682F706" w14:textId="30A3A939" w:rsidR="00C01EF9" w:rsidRDefault="00B75CB6">
      <w:pPr>
        <w:spacing w:before="320" w:after="60"/>
      </w:pPr>
      <w:r>
        <w:rPr>
          <w:b/>
          <w:bCs/>
          <w:color w:val="C25A3A"/>
          <w:spacing w:val="60"/>
          <w:sz w:val="18"/>
          <w:szCs w:val="18"/>
        </w:rPr>
        <w:lastRenderedPageBreak/>
        <w:t>TUTORIAL 6</w:t>
      </w:r>
    </w:p>
    <w:p w14:paraId="594B7E9D" w14:textId="77777777" w:rsidR="00C01EF9" w:rsidRDefault="00682769">
      <w:pPr>
        <w:pStyle w:val="Heading1"/>
        <w:spacing w:before="40"/>
      </w:pPr>
      <w:r>
        <w:t>Funder Alignment, Systems &amp; Next Steps</w:t>
      </w:r>
    </w:p>
    <w:p w14:paraId="40453A48" w14:textId="77777777" w:rsidR="00C01EF9" w:rsidRDefault="00682769">
      <w:pPr>
        <w:spacing w:before="80" w:after="80" w:line="300" w:lineRule="auto"/>
      </w:pPr>
      <w:r>
        <w:rPr>
          <w:i/>
          <w:iCs/>
          <w:color w:val="5C6B69"/>
          <w:sz w:val="24"/>
          <w:szCs w:val="24"/>
        </w:rPr>
        <w:t>A proposal is a single conversation. A system is what lets you have many of them without burning out.</w:t>
      </w:r>
    </w:p>
    <w:p w14:paraId="3AD9AF8D" w14:textId="77777777" w:rsidR="00C01EF9" w:rsidRDefault="00682769">
      <w:pPr>
        <w:pStyle w:val="Heading3"/>
      </w:pPr>
      <w:r>
        <w:t>Four questions before you apply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20"/>
        <w:gridCol w:w="6240"/>
      </w:tblGrid>
      <w:tr w:rsidR="00C01EF9" w14:paraId="6C271024" w14:textId="77777777">
        <w:trPr>
          <w:tblHeader/>
        </w:trPr>
        <w:tc>
          <w:tcPr>
            <w:tcW w:w="3120" w:type="dxa"/>
            <w:tcBorders>
              <w:top w:val="single" w:sz="4" w:space="0" w:color="C9C4BC"/>
              <w:left w:val="single" w:sz="4" w:space="0" w:color="C9C4BC"/>
              <w:bottom w:val="single" w:sz="4" w:space="0" w:color="C9C4BC"/>
              <w:right w:val="single" w:sz="4" w:space="0" w:color="C9C4BC"/>
            </w:tcBorders>
            <w:shd w:val="clear" w:color="auto" w:fill="EFE6DC"/>
            <w:tcMar>
              <w:top w:w="140" w:type="dxa"/>
              <w:left w:w="160" w:type="dxa"/>
              <w:bottom w:w="140" w:type="dxa"/>
              <w:right w:w="160" w:type="dxa"/>
            </w:tcMar>
          </w:tcPr>
          <w:p w14:paraId="4C30946E" w14:textId="77777777" w:rsidR="00C01EF9" w:rsidRDefault="00682769">
            <w:r>
              <w:rPr>
                <w:b/>
                <w:bCs/>
                <w:color w:val="1A2E2C"/>
                <w:spacing w:val="60"/>
                <w:sz w:val="18"/>
                <w:szCs w:val="18"/>
              </w:rPr>
              <w:t>QUESTION</w:t>
            </w:r>
          </w:p>
        </w:tc>
        <w:tc>
          <w:tcPr>
            <w:tcW w:w="6240" w:type="dxa"/>
            <w:tcBorders>
              <w:top w:val="single" w:sz="4" w:space="0" w:color="C9C4BC"/>
              <w:left w:val="single" w:sz="4" w:space="0" w:color="C9C4BC"/>
              <w:bottom w:val="single" w:sz="4" w:space="0" w:color="C9C4BC"/>
              <w:right w:val="single" w:sz="4" w:space="0" w:color="C9C4BC"/>
            </w:tcBorders>
            <w:shd w:val="clear" w:color="auto" w:fill="EFE6DC"/>
            <w:tcMar>
              <w:top w:w="140" w:type="dxa"/>
              <w:left w:w="160" w:type="dxa"/>
              <w:bottom w:w="140" w:type="dxa"/>
              <w:right w:w="160" w:type="dxa"/>
            </w:tcMar>
          </w:tcPr>
          <w:p w14:paraId="7EBB227D" w14:textId="77777777" w:rsidR="00C01EF9" w:rsidRDefault="00682769">
            <w:r>
              <w:rPr>
                <w:b/>
                <w:bCs/>
                <w:color w:val="1A2E2C"/>
                <w:spacing w:val="60"/>
                <w:sz w:val="18"/>
                <w:szCs w:val="18"/>
              </w:rPr>
              <w:t>WHAT TO LOOK FOR</w:t>
            </w:r>
          </w:p>
        </w:tc>
      </w:tr>
      <w:tr w:rsidR="00C01EF9" w14:paraId="377A50BC" w14:textId="77777777">
        <w:tc>
          <w:tcPr>
            <w:tcW w:w="3120" w:type="dxa"/>
            <w:tcBorders>
              <w:top w:val="single" w:sz="4" w:space="0" w:color="C9C4BC"/>
              <w:left w:val="single" w:sz="4" w:space="0" w:color="C9C4BC"/>
              <w:bottom w:val="single" w:sz="4" w:space="0" w:color="C9C4BC"/>
              <w:right w:val="single" w:sz="4" w:space="0" w:color="C9C4BC"/>
            </w:tcBorders>
            <w:tcMar>
              <w:top w:w="200" w:type="dxa"/>
              <w:left w:w="160" w:type="dxa"/>
              <w:bottom w:w="200" w:type="dxa"/>
              <w:right w:w="160" w:type="dxa"/>
            </w:tcMar>
          </w:tcPr>
          <w:p w14:paraId="31A32326" w14:textId="77777777" w:rsidR="00C01EF9" w:rsidRDefault="00682769">
            <w:pPr>
              <w:spacing w:line="300" w:lineRule="auto"/>
            </w:pPr>
            <w:r>
              <w:t>1. Do they fund work like yours?</w:t>
            </w:r>
          </w:p>
        </w:tc>
        <w:tc>
          <w:tcPr>
            <w:tcW w:w="6240" w:type="dxa"/>
            <w:tcBorders>
              <w:top w:val="single" w:sz="4" w:space="0" w:color="C9C4BC"/>
              <w:left w:val="single" w:sz="4" w:space="0" w:color="C9C4BC"/>
              <w:bottom w:val="single" w:sz="4" w:space="0" w:color="C9C4BC"/>
              <w:right w:val="single" w:sz="4" w:space="0" w:color="C9C4BC"/>
            </w:tcBorders>
            <w:tcMar>
              <w:top w:w="200" w:type="dxa"/>
              <w:left w:w="160" w:type="dxa"/>
              <w:bottom w:w="200" w:type="dxa"/>
              <w:right w:w="160" w:type="dxa"/>
            </w:tcMar>
          </w:tcPr>
          <w:p w14:paraId="5A883C33" w14:textId="77777777" w:rsidR="00C01EF9" w:rsidRDefault="00682769">
            <w:pPr>
              <w:spacing w:line="300" w:lineRule="auto"/>
            </w:pPr>
            <w:r>
              <w:t>Not in theory — in their actual grants list from the last three years. If they've never funded Native-led work, you are teaching them on your nickel.</w:t>
            </w:r>
          </w:p>
        </w:tc>
      </w:tr>
      <w:tr w:rsidR="00C01EF9" w14:paraId="417AC0AC" w14:textId="77777777">
        <w:tc>
          <w:tcPr>
            <w:tcW w:w="3120" w:type="dxa"/>
            <w:tcBorders>
              <w:top w:val="single" w:sz="4" w:space="0" w:color="C9C4BC"/>
              <w:left w:val="single" w:sz="4" w:space="0" w:color="C9C4BC"/>
              <w:bottom w:val="single" w:sz="4" w:space="0" w:color="C9C4BC"/>
              <w:right w:val="single" w:sz="4" w:space="0" w:color="C9C4BC"/>
            </w:tcBorders>
            <w:tcMar>
              <w:top w:w="200" w:type="dxa"/>
              <w:left w:w="160" w:type="dxa"/>
              <w:bottom w:w="200" w:type="dxa"/>
              <w:right w:w="160" w:type="dxa"/>
            </w:tcMar>
          </w:tcPr>
          <w:p w14:paraId="6A781ED3" w14:textId="77777777" w:rsidR="00C01EF9" w:rsidRDefault="00682769">
            <w:pPr>
              <w:spacing w:line="300" w:lineRule="auto"/>
            </w:pPr>
            <w:r>
              <w:t>2. Is the dollar range honest for your scope?</w:t>
            </w:r>
          </w:p>
        </w:tc>
        <w:tc>
          <w:tcPr>
            <w:tcW w:w="6240" w:type="dxa"/>
            <w:tcBorders>
              <w:top w:val="single" w:sz="4" w:space="0" w:color="C9C4BC"/>
              <w:left w:val="single" w:sz="4" w:space="0" w:color="C9C4BC"/>
              <w:bottom w:val="single" w:sz="4" w:space="0" w:color="C9C4BC"/>
              <w:right w:val="single" w:sz="4" w:space="0" w:color="C9C4BC"/>
            </w:tcBorders>
            <w:tcMar>
              <w:top w:w="200" w:type="dxa"/>
              <w:left w:w="160" w:type="dxa"/>
              <w:bottom w:w="200" w:type="dxa"/>
              <w:right w:w="160" w:type="dxa"/>
            </w:tcMar>
          </w:tcPr>
          <w:p w14:paraId="1D437F63" w14:textId="77777777" w:rsidR="00C01EF9" w:rsidRDefault="00682769">
            <w:pPr>
              <w:spacing w:line="300" w:lineRule="auto"/>
            </w:pPr>
            <w:r>
              <w:t>Don't bend a $500K vision to a $25K grant or vice versa. A misaligned ask hurts you for the next three cycles.</w:t>
            </w:r>
          </w:p>
        </w:tc>
      </w:tr>
      <w:tr w:rsidR="00C01EF9" w14:paraId="5BEA788D" w14:textId="77777777">
        <w:tc>
          <w:tcPr>
            <w:tcW w:w="3120" w:type="dxa"/>
            <w:tcBorders>
              <w:top w:val="single" w:sz="4" w:space="0" w:color="C9C4BC"/>
              <w:left w:val="single" w:sz="4" w:space="0" w:color="C9C4BC"/>
              <w:bottom w:val="single" w:sz="4" w:space="0" w:color="C9C4BC"/>
              <w:right w:val="single" w:sz="4" w:space="0" w:color="C9C4BC"/>
            </w:tcBorders>
            <w:tcMar>
              <w:top w:w="200" w:type="dxa"/>
              <w:left w:w="160" w:type="dxa"/>
              <w:bottom w:w="200" w:type="dxa"/>
              <w:right w:w="160" w:type="dxa"/>
            </w:tcMar>
          </w:tcPr>
          <w:p w14:paraId="1D3E59CF" w14:textId="77777777" w:rsidR="00C01EF9" w:rsidRDefault="00682769">
            <w:pPr>
              <w:spacing w:line="300" w:lineRule="auto"/>
            </w:pPr>
            <w:r>
              <w:t>3. Is the reporting burden proportional?</w:t>
            </w:r>
          </w:p>
        </w:tc>
        <w:tc>
          <w:tcPr>
            <w:tcW w:w="6240" w:type="dxa"/>
            <w:tcBorders>
              <w:top w:val="single" w:sz="4" w:space="0" w:color="C9C4BC"/>
              <w:left w:val="single" w:sz="4" w:space="0" w:color="C9C4BC"/>
              <w:bottom w:val="single" w:sz="4" w:space="0" w:color="C9C4BC"/>
              <w:right w:val="single" w:sz="4" w:space="0" w:color="C9C4BC"/>
            </w:tcBorders>
            <w:tcMar>
              <w:top w:w="200" w:type="dxa"/>
              <w:left w:w="160" w:type="dxa"/>
              <w:bottom w:w="200" w:type="dxa"/>
              <w:right w:w="160" w:type="dxa"/>
            </w:tcMar>
          </w:tcPr>
          <w:p w14:paraId="7C080D12" w14:textId="77777777" w:rsidR="00C01EF9" w:rsidRDefault="00682769">
            <w:pPr>
              <w:spacing w:line="300" w:lineRule="auto"/>
            </w:pPr>
            <w:r>
              <w:t>A $30K grant that demands $20K worth of reporting is a tax on your team. Count it before you accept it.</w:t>
            </w:r>
          </w:p>
        </w:tc>
      </w:tr>
      <w:tr w:rsidR="00C01EF9" w14:paraId="2F8158FC" w14:textId="77777777">
        <w:tc>
          <w:tcPr>
            <w:tcW w:w="3120" w:type="dxa"/>
            <w:tcBorders>
              <w:top w:val="single" w:sz="4" w:space="0" w:color="C9C4BC"/>
              <w:left w:val="single" w:sz="4" w:space="0" w:color="C9C4BC"/>
              <w:bottom w:val="single" w:sz="4" w:space="0" w:color="C9C4BC"/>
              <w:right w:val="single" w:sz="4" w:space="0" w:color="C9C4BC"/>
            </w:tcBorders>
            <w:tcMar>
              <w:top w:w="200" w:type="dxa"/>
              <w:left w:w="160" w:type="dxa"/>
              <w:bottom w:w="200" w:type="dxa"/>
              <w:right w:w="160" w:type="dxa"/>
            </w:tcMar>
          </w:tcPr>
          <w:p w14:paraId="4D1FB395" w14:textId="77777777" w:rsidR="00C01EF9" w:rsidRDefault="00682769">
            <w:pPr>
              <w:spacing w:line="300" w:lineRule="auto"/>
            </w:pPr>
            <w:r>
              <w:t>4. Do their values match yours — or just their talking points?</w:t>
            </w:r>
          </w:p>
        </w:tc>
        <w:tc>
          <w:tcPr>
            <w:tcW w:w="6240" w:type="dxa"/>
            <w:tcBorders>
              <w:top w:val="single" w:sz="4" w:space="0" w:color="C9C4BC"/>
              <w:left w:val="single" w:sz="4" w:space="0" w:color="C9C4BC"/>
              <w:bottom w:val="single" w:sz="4" w:space="0" w:color="C9C4BC"/>
              <w:right w:val="single" w:sz="4" w:space="0" w:color="C9C4BC"/>
            </w:tcBorders>
            <w:tcMar>
              <w:top w:w="200" w:type="dxa"/>
              <w:left w:w="160" w:type="dxa"/>
              <w:bottom w:w="200" w:type="dxa"/>
              <w:right w:w="160" w:type="dxa"/>
            </w:tcMar>
          </w:tcPr>
          <w:p w14:paraId="5439265B" w14:textId="77777777" w:rsidR="00C01EF9" w:rsidRDefault="00682769">
            <w:pPr>
              <w:spacing w:line="300" w:lineRule="auto"/>
            </w:pPr>
            <w:r>
              <w:t>Board, leadership, and historical giving say more than a mission statement. Look at all three.</w:t>
            </w:r>
          </w:p>
        </w:tc>
      </w:tr>
    </w:tbl>
    <w:p w14:paraId="103F92EB" w14:textId="77777777" w:rsidR="00C01EF9" w:rsidRDefault="00682769">
      <w:pPr>
        <w:pStyle w:val="Heading3"/>
      </w:pPr>
      <w:r>
        <w:t>What a working grants system needs</w:t>
      </w:r>
    </w:p>
    <w:p w14:paraId="71F3ECE7" w14:textId="3ACEC955" w:rsidR="00C01EF9" w:rsidRDefault="00682769">
      <w:pPr>
        <w:pStyle w:val="ListParagraph"/>
        <w:numPr>
          <w:ilvl w:val="0"/>
          <w:numId w:val="6"/>
        </w:numPr>
        <w:spacing w:before="80" w:after="80" w:line="300" w:lineRule="auto"/>
      </w:pPr>
      <w:r>
        <w:t xml:space="preserve">Opportunity </w:t>
      </w:r>
      <w:r w:rsidR="00F26090">
        <w:t>list</w:t>
      </w:r>
      <w:r>
        <w:t xml:space="preserve"> — a running list with funder, deadline, amount, status, lead staff. Nothing fancier required.</w:t>
      </w:r>
    </w:p>
    <w:p w14:paraId="35D44837" w14:textId="77777777" w:rsidR="00C01EF9" w:rsidRDefault="00682769">
      <w:pPr>
        <w:pStyle w:val="ListParagraph"/>
        <w:numPr>
          <w:ilvl w:val="0"/>
          <w:numId w:val="6"/>
        </w:numPr>
        <w:spacing w:before="80" w:after="80" w:line="300" w:lineRule="auto"/>
      </w:pPr>
      <w:r>
        <w:t>Decision log — why you said yes (or no) to each opportunity. This is your institutional memory.</w:t>
      </w:r>
    </w:p>
    <w:p w14:paraId="2BE327D8" w14:textId="77777777" w:rsidR="00C01EF9" w:rsidRDefault="00682769">
      <w:pPr>
        <w:pStyle w:val="ListParagraph"/>
        <w:numPr>
          <w:ilvl w:val="0"/>
          <w:numId w:val="6"/>
        </w:numPr>
        <w:spacing w:before="80" w:after="80" w:line="300" w:lineRule="auto"/>
      </w:pPr>
      <w:r>
        <w:t>Language library — approved paragraphs on mission, need, program, and outcomes you can pull from across proposals.</w:t>
      </w:r>
    </w:p>
    <w:p w14:paraId="447C5658" w14:textId="77777777" w:rsidR="00C01EF9" w:rsidRDefault="00682769">
      <w:pPr>
        <w:pStyle w:val="ListParagraph"/>
        <w:numPr>
          <w:ilvl w:val="0"/>
          <w:numId w:val="6"/>
        </w:numPr>
        <w:spacing w:before="80" w:after="80" w:line="300" w:lineRule="auto"/>
      </w:pPr>
      <w:r>
        <w:t>Relationship map — who has had a real conversation with which funder. Who introduced whom. What was promised.</w:t>
      </w:r>
    </w:p>
    <w:tbl>
      <w:tblPr>
        <w:tblW w:w="9360" w:type="dxa"/>
        <w:tblBorders>
          <w:top w:val="single" w:sz="4" w:space="0" w:color="C9C4BC"/>
          <w:left w:val="single" w:sz="4" w:space="0" w:color="C9C4BC"/>
          <w:bottom w:val="single" w:sz="4" w:space="0" w:color="C9C4BC"/>
          <w:right w:val="single" w:sz="4" w:space="0" w:color="C9C4BC"/>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360"/>
      </w:tblGrid>
      <w:tr w:rsidR="00C01EF9" w14:paraId="0E2B49D2" w14:textId="77777777">
        <w:tc>
          <w:tcPr>
            <w:tcW w:w="9360" w:type="dxa"/>
            <w:shd w:val="clear" w:color="auto" w:fill="EAE3D6"/>
            <w:tcMar>
              <w:top w:w="240" w:type="dxa"/>
              <w:left w:w="280" w:type="dxa"/>
              <w:bottom w:w="240" w:type="dxa"/>
              <w:right w:w="280" w:type="dxa"/>
            </w:tcMar>
          </w:tcPr>
          <w:p w14:paraId="710955BE" w14:textId="77777777" w:rsidR="00C01EF9" w:rsidRDefault="00682769">
            <w:pPr>
              <w:spacing w:before="80" w:after="80" w:line="300" w:lineRule="auto"/>
            </w:pPr>
            <w:r>
              <w:rPr>
                <w:b/>
                <w:bCs/>
                <w:color w:val="C25A3A"/>
              </w:rPr>
              <w:t xml:space="preserve">A free resource built for this work. </w:t>
            </w:r>
            <w:r>
              <w:t xml:space="preserve">Tribal Funding Registry is an open-access grants database built specifically for Tribal Nations, Native communities, and Native-serving organizations. Search, filter, and track opportunities without paying a subscription to find yourself.  </w:t>
            </w:r>
            <w:r>
              <w:rPr>
                <w:b/>
                <w:bCs/>
                <w:color w:val="1A2E2C"/>
              </w:rPr>
              <w:t>tribalfundingregistry.com</w:t>
            </w:r>
          </w:p>
        </w:tc>
      </w:tr>
    </w:tbl>
    <w:p w14:paraId="2DBBB111" w14:textId="77777777" w:rsidR="00C01EF9" w:rsidRDefault="00682769">
      <w:pPr>
        <w:spacing w:before="320" w:after="60"/>
      </w:pPr>
      <w:r>
        <w:rPr>
          <w:b/>
          <w:bCs/>
          <w:color w:val="C25A3A"/>
          <w:spacing w:val="60"/>
          <w:sz w:val="18"/>
          <w:szCs w:val="18"/>
        </w:rPr>
        <w:lastRenderedPageBreak/>
        <w:t xml:space="preserve">EXERCISE </w:t>
      </w:r>
      <w:proofErr w:type="gramStart"/>
      <w:r>
        <w:rPr>
          <w:b/>
          <w:bCs/>
          <w:color w:val="C25A3A"/>
          <w:spacing w:val="60"/>
          <w:sz w:val="18"/>
          <w:szCs w:val="18"/>
        </w:rPr>
        <w:t>6.1  ·</w:t>
      </w:r>
      <w:proofErr w:type="gramEnd"/>
      <w:r>
        <w:rPr>
          <w:b/>
          <w:bCs/>
          <w:color w:val="C25A3A"/>
          <w:spacing w:val="60"/>
          <w:sz w:val="18"/>
          <w:szCs w:val="18"/>
        </w:rPr>
        <w:t xml:space="preserve">  8 MINUTES</w:t>
      </w:r>
    </w:p>
    <w:p w14:paraId="1484A05C" w14:textId="77777777" w:rsidR="00C01EF9" w:rsidRDefault="00682769">
      <w:pPr>
        <w:pStyle w:val="Heading2"/>
      </w:pPr>
      <w:r>
        <w:t>Run one funder through the four questions</w:t>
      </w:r>
    </w:p>
    <w:p w14:paraId="3F08B254" w14:textId="77777777" w:rsidR="00C01EF9" w:rsidRDefault="00682769">
      <w:pPr>
        <w:spacing w:before="80" w:after="80" w:line="300" w:lineRule="auto"/>
      </w:pPr>
      <w:r>
        <w:t>Pick a funder you are considering — or one that has been on your list too long without movement. Answer each question honestly.</w:t>
      </w:r>
    </w:p>
    <w:tbl>
      <w:tblPr>
        <w:tblW w:w="93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3120"/>
        <w:gridCol w:w="4680"/>
        <w:gridCol w:w="1560"/>
      </w:tblGrid>
      <w:tr w:rsidR="00C01EF9" w14:paraId="14BF9616" w14:textId="77777777">
        <w:trPr>
          <w:trHeight w:val="480"/>
        </w:trPr>
        <w:tc>
          <w:tcPr>
            <w:tcW w:w="9360" w:type="dxa"/>
            <w:gridSpan w:val="3"/>
            <w:tcBorders>
              <w:top w:val="none" w:sz="0" w:space="0" w:color="FFFFFF"/>
              <w:left w:val="none" w:sz="0" w:space="0" w:color="FFFFFF"/>
              <w:bottom w:val="single" w:sz="6" w:space="0" w:color="8A8478"/>
              <w:right w:val="none" w:sz="0" w:space="0" w:color="FFFFFF"/>
            </w:tcBorders>
            <w:tcMar>
              <w:top w:w="0" w:type="dxa"/>
              <w:left w:w="0" w:type="dxa"/>
              <w:bottom w:w="100" w:type="dxa"/>
              <w:right w:w="0" w:type="dxa"/>
            </w:tcMar>
          </w:tcPr>
          <w:p w14:paraId="6FB1D830" w14:textId="710F75EA" w:rsidR="00C01EF9" w:rsidRDefault="00682769">
            <w:r>
              <w:rPr>
                <w:b/>
                <w:bCs/>
                <w:color w:val="1A2E2C"/>
              </w:rPr>
              <w:t xml:space="preserve">Funder: </w:t>
            </w:r>
            <w:r>
              <w:t xml:space="preserve"> </w:t>
            </w:r>
          </w:p>
        </w:tc>
      </w:tr>
      <w:tr w:rsidR="00C01EF9" w14:paraId="5293365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Header/>
        </w:trPr>
        <w:tc>
          <w:tcPr>
            <w:tcW w:w="3120" w:type="dxa"/>
            <w:tcBorders>
              <w:top w:val="single" w:sz="4" w:space="0" w:color="C9C4BC"/>
              <w:left w:val="single" w:sz="4" w:space="0" w:color="C9C4BC"/>
              <w:bottom w:val="single" w:sz="4" w:space="0" w:color="C9C4BC"/>
              <w:right w:val="single" w:sz="4" w:space="0" w:color="C9C4BC"/>
            </w:tcBorders>
            <w:shd w:val="clear" w:color="auto" w:fill="EFE6DC"/>
            <w:tcMar>
              <w:top w:w="140" w:type="dxa"/>
              <w:left w:w="160" w:type="dxa"/>
              <w:bottom w:w="140" w:type="dxa"/>
              <w:right w:w="160" w:type="dxa"/>
            </w:tcMar>
          </w:tcPr>
          <w:p w14:paraId="14ED8C02" w14:textId="77777777" w:rsidR="00C01EF9" w:rsidRDefault="00682769">
            <w:r>
              <w:rPr>
                <w:b/>
                <w:bCs/>
                <w:color w:val="1A2E2C"/>
                <w:spacing w:val="60"/>
                <w:sz w:val="18"/>
                <w:szCs w:val="18"/>
              </w:rPr>
              <w:t>QUESTION</w:t>
            </w:r>
          </w:p>
        </w:tc>
        <w:tc>
          <w:tcPr>
            <w:tcW w:w="4680" w:type="dxa"/>
            <w:tcBorders>
              <w:top w:val="single" w:sz="4" w:space="0" w:color="C9C4BC"/>
              <w:left w:val="single" w:sz="4" w:space="0" w:color="C9C4BC"/>
              <w:bottom w:val="single" w:sz="4" w:space="0" w:color="C9C4BC"/>
              <w:right w:val="single" w:sz="4" w:space="0" w:color="C9C4BC"/>
            </w:tcBorders>
            <w:shd w:val="clear" w:color="auto" w:fill="EFE6DC"/>
            <w:tcMar>
              <w:top w:w="140" w:type="dxa"/>
              <w:left w:w="160" w:type="dxa"/>
              <w:bottom w:w="140" w:type="dxa"/>
              <w:right w:w="160" w:type="dxa"/>
            </w:tcMar>
          </w:tcPr>
          <w:p w14:paraId="7820DD2C" w14:textId="77777777" w:rsidR="00C01EF9" w:rsidRDefault="00682769">
            <w:r>
              <w:rPr>
                <w:b/>
                <w:bCs/>
                <w:color w:val="1A2E2C"/>
                <w:spacing w:val="60"/>
                <w:sz w:val="18"/>
                <w:szCs w:val="18"/>
              </w:rPr>
              <w:t>YOUR HONEST ANSWER</w:t>
            </w:r>
          </w:p>
        </w:tc>
        <w:tc>
          <w:tcPr>
            <w:tcW w:w="1560" w:type="dxa"/>
            <w:tcBorders>
              <w:top w:val="single" w:sz="4" w:space="0" w:color="C9C4BC"/>
              <w:left w:val="single" w:sz="4" w:space="0" w:color="C9C4BC"/>
              <w:bottom w:val="single" w:sz="4" w:space="0" w:color="C9C4BC"/>
              <w:right w:val="single" w:sz="4" w:space="0" w:color="C9C4BC"/>
            </w:tcBorders>
            <w:shd w:val="clear" w:color="auto" w:fill="EFE6DC"/>
            <w:tcMar>
              <w:top w:w="140" w:type="dxa"/>
              <w:left w:w="160" w:type="dxa"/>
              <w:bottom w:w="140" w:type="dxa"/>
              <w:right w:w="160" w:type="dxa"/>
            </w:tcMar>
          </w:tcPr>
          <w:p w14:paraId="1FD1E6E2" w14:textId="77777777" w:rsidR="00C01EF9" w:rsidRDefault="00682769">
            <w:r>
              <w:rPr>
                <w:b/>
                <w:bCs/>
                <w:color w:val="1A2E2C"/>
                <w:spacing w:val="60"/>
                <w:sz w:val="18"/>
                <w:szCs w:val="18"/>
              </w:rPr>
              <w:t>GO / NO-GO</w:t>
            </w:r>
          </w:p>
        </w:tc>
      </w:tr>
      <w:tr w:rsidR="00C01EF9" w14:paraId="37A8429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120" w:type="dxa"/>
            <w:tcBorders>
              <w:top w:val="single" w:sz="4" w:space="0" w:color="C9C4BC"/>
              <w:left w:val="single" w:sz="4" w:space="0" w:color="C9C4BC"/>
              <w:bottom w:val="single" w:sz="4" w:space="0" w:color="C9C4BC"/>
              <w:right w:val="single" w:sz="4" w:space="0" w:color="C9C4BC"/>
            </w:tcBorders>
            <w:tcMar>
              <w:top w:w="200" w:type="dxa"/>
              <w:left w:w="160" w:type="dxa"/>
              <w:bottom w:w="200" w:type="dxa"/>
              <w:right w:w="160" w:type="dxa"/>
            </w:tcMar>
          </w:tcPr>
          <w:p w14:paraId="74991B1F" w14:textId="77777777" w:rsidR="00C01EF9" w:rsidRDefault="00682769">
            <w:pPr>
              <w:spacing w:line="300" w:lineRule="auto"/>
            </w:pPr>
            <w:r>
              <w:t>1. Do they fund work like yours?</w:t>
            </w:r>
          </w:p>
        </w:tc>
        <w:tc>
          <w:tcPr>
            <w:tcW w:w="4680" w:type="dxa"/>
            <w:tcBorders>
              <w:top w:val="single" w:sz="4" w:space="0" w:color="C9C4BC"/>
              <w:left w:val="single" w:sz="4" w:space="0" w:color="C9C4BC"/>
              <w:bottom w:val="single" w:sz="4" w:space="0" w:color="C9C4BC"/>
              <w:right w:val="single" w:sz="4" w:space="0" w:color="C9C4BC"/>
            </w:tcBorders>
            <w:tcMar>
              <w:top w:w="200" w:type="dxa"/>
              <w:left w:w="160" w:type="dxa"/>
              <w:bottom w:w="200" w:type="dxa"/>
              <w:right w:w="160" w:type="dxa"/>
            </w:tcMar>
          </w:tcPr>
          <w:p w14:paraId="30B25AD7" w14:textId="77777777" w:rsidR="00C01EF9" w:rsidRDefault="00682769">
            <w:r>
              <w:t xml:space="preserve"> </w:t>
            </w:r>
          </w:p>
        </w:tc>
        <w:tc>
          <w:tcPr>
            <w:tcW w:w="1560" w:type="dxa"/>
            <w:tcBorders>
              <w:top w:val="single" w:sz="4" w:space="0" w:color="C9C4BC"/>
              <w:left w:val="single" w:sz="4" w:space="0" w:color="C9C4BC"/>
              <w:bottom w:val="single" w:sz="4" w:space="0" w:color="C9C4BC"/>
              <w:right w:val="single" w:sz="4" w:space="0" w:color="C9C4BC"/>
            </w:tcBorders>
            <w:tcMar>
              <w:top w:w="200" w:type="dxa"/>
              <w:left w:w="160" w:type="dxa"/>
              <w:bottom w:w="200" w:type="dxa"/>
              <w:right w:w="160" w:type="dxa"/>
            </w:tcMar>
          </w:tcPr>
          <w:p w14:paraId="4553B735" w14:textId="77777777" w:rsidR="00C01EF9" w:rsidRDefault="00682769">
            <w:r>
              <w:t xml:space="preserve"> </w:t>
            </w:r>
          </w:p>
        </w:tc>
      </w:tr>
      <w:tr w:rsidR="00C01EF9" w14:paraId="1C61A5F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120" w:type="dxa"/>
            <w:tcBorders>
              <w:top w:val="single" w:sz="4" w:space="0" w:color="C9C4BC"/>
              <w:left w:val="single" w:sz="4" w:space="0" w:color="C9C4BC"/>
              <w:bottom w:val="single" w:sz="4" w:space="0" w:color="C9C4BC"/>
              <w:right w:val="single" w:sz="4" w:space="0" w:color="C9C4BC"/>
            </w:tcBorders>
            <w:tcMar>
              <w:top w:w="200" w:type="dxa"/>
              <w:left w:w="160" w:type="dxa"/>
              <w:bottom w:w="200" w:type="dxa"/>
              <w:right w:w="160" w:type="dxa"/>
            </w:tcMar>
          </w:tcPr>
          <w:p w14:paraId="4D0EBE78" w14:textId="77777777" w:rsidR="00C01EF9" w:rsidRDefault="00682769">
            <w:pPr>
              <w:spacing w:line="300" w:lineRule="auto"/>
            </w:pPr>
            <w:r>
              <w:t>2. Is the dollar range honest for your scope?</w:t>
            </w:r>
          </w:p>
        </w:tc>
        <w:tc>
          <w:tcPr>
            <w:tcW w:w="4680" w:type="dxa"/>
            <w:tcBorders>
              <w:top w:val="single" w:sz="4" w:space="0" w:color="C9C4BC"/>
              <w:left w:val="single" w:sz="4" w:space="0" w:color="C9C4BC"/>
              <w:bottom w:val="single" w:sz="4" w:space="0" w:color="C9C4BC"/>
              <w:right w:val="single" w:sz="4" w:space="0" w:color="C9C4BC"/>
            </w:tcBorders>
            <w:tcMar>
              <w:top w:w="200" w:type="dxa"/>
              <w:left w:w="160" w:type="dxa"/>
              <w:bottom w:w="200" w:type="dxa"/>
              <w:right w:w="160" w:type="dxa"/>
            </w:tcMar>
          </w:tcPr>
          <w:p w14:paraId="49ADDCDB" w14:textId="77777777" w:rsidR="00C01EF9" w:rsidRDefault="00682769">
            <w:r>
              <w:t xml:space="preserve"> </w:t>
            </w:r>
          </w:p>
        </w:tc>
        <w:tc>
          <w:tcPr>
            <w:tcW w:w="1560" w:type="dxa"/>
            <w:tcBorders>
              <w:top w:val="single" w:sz="4" w:space="0" w:color="C9C4BC"/>
              <w:left w:val="single" w:sz="4" w:space="0" w:color="C9C4BC"/>
              <w:bottom w:val="single" w:sz="4" w:space="0" w:color="C9C4BC"/>
              <w:right w:val="single" w:sz="4" w:space="0" w:color="C9C4BC"/>
            </w:tcBorders>
            <w:tcMar>
              <w:top w:w="200" w:type="dxa"/>
              <w:left w:w="160" w:type="dxa"/>
              <w:bottom w:w="200" w:type="dxa"/>
              <w:right w:w="160" w:type="dxa"/>
            </w:tcMar>
          </w:tcPr>
          <w:p w14:paraId="2DFEA08A" w14:textId="77777777" w:rsidR="00C01EF9" w:rsidRDefault="00682769">
            <w:r>
              <w:t xml:space="preserve"> </w:t>
            </w:r>
          </w:p>
        </w:tc>
      </w:tr>
      <w:tr w:rsidR="00C01EF9" w14:paraId="374CE90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120" w:type="dxa"/>
            <w:tcBorders>
              <w:top w:val="single" w:sz="4" w:space="0" w:color="C9C4BC"/>
              <w:left w:val="single" w:sz="4" w:space="0" w:color="C9C4BC"/>
              <w:bottom w:val="single" w:sz="4" w:space="0" w:color="C9C4BC"/>
              <w:right w:val="single" w:sz="4" w:space="0" w:color="C9C4BC"/>
            </w:tcBorders>
            <w:tcMar>
              <w:top w:w="200" w:type="dxa"/>
              <w:left w:w="160" w:type="dxa"/>
              <w:bottom w:w="200" w:type="dxa"/>
              <w:right w:w="160" w:type="dxa"/>
            </w:tcMar>
          </w:tcPr>
          <w:p w14:paraId="6928309E" w14:textId="77777777" w:rsidR="00C01EF9" w:rsidRDefault="00682769">
            <w:pPr>
              <w:spacing w:line="300" w:lineRule="auto"/>
            </w:pPr>
            <w:r>
              <w:t>3. Is the reporting burden proportional?</w:t>
            </w:r>
          </w:p>
        </w:tc>
        <w:tc>
          <w:tcPr>
            <w:tcW w:w="4680" w:type="dxa"/>
            <w:tcBorders>
              <w:top w:val="single" w:sz="4" w:space="0" w:color="C9C4BC"/>
              <w:left w:val="single" w:sz="4" w:space="0" w:color="C9C4BC"/>
              <w:bottom w:val="single" w:sz="4" w:space="0" w:color="C9C4BC"/>
              <w:right w:val="single" w:sz="4" w:space="0" w:color="C9C4BC"/>
            </w:tcBorders>
            <w:tcMar>
              <w:top w:w="200" w:type="dxa"/>
              <w:left w:w="160" w:type="dxa"/>
              <w:bottom w:w="200" w:type="dxa"/>
              <w:right w:w="160" w:type="dxa"/>
            </w:tcMar>
          </w:tcPr>
          <w:p w14:paraId="45DE1954" w14:textId="77777777" w:rsidR="00C01EF9" w:rsidRDefault="00682769">
            <w:r>
              <w:t xml:space="preserve"> </w:t>
            </w:r>
          </w:p>
        </w:tc>
        <w:tc>
          <w:tcPr>
            <w:tcW w:w="1560" w:type="dxa"/>
            <w:tcBorders>
              <w:top w:val="single" w:sz="4" w:space="0" w:color="C9C4BC"/>
              <w:left w:val="single" w:sz="4" w:space="0" w:color="C9C4BC"/>
              <w:bottom w:val="single" w:sz="4" w:space="0" w:color="C9C4BC"/>
              <w:right w:val="single" w:sz="4" w:space="0" w:color="C9C4BC"/>
            </w:tcBorders>
            <w:tcMar>
              <w:top w:w="200" w:type="dxa"/>
              <w:left w:w="160" w:type="dxa"/>
              <w:bottom w:w="200" w:type="dxa"/>
              <w:right w:w="160" w:type="dxa"/>
            </w:tcMar>
          </w:tcPr>
          <w:p w14:paraId="747E95FC" w14:textId="77777777" w:rsidR="00C01EF9" w:rsidRDefault="00682769">
            <w:r>
              <w:t xml:space="preserve"> </w:t>
            </w:r>
          </w:p>
        </w:tc>
      </w:tr>
      <w:tr w:rsidR="00C01EF9" w14:paraId="27F4438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120" w:type="dxa"/>
            <w:tcBorders>
              <w:top w:val="single" w:sz="4" w:space="0" w:color="C9C4BC"/>
              <w:left w:val="single" w:sz="4" w:space="0" w:color="C9C4BC"/>
              <w:bottom w:val="single" w:sz="4" w:space="0" w:color="C9C4BC"/>
              <w:right w:val="single" w:sz="4" w:space="0" w:color="C9C4BC"/>
            </w:tcBorders>
            <w:tcMar>
              <w:top w:w="200" w:type="dxa"/>
              <w:left w:w="160" w:type="dxa"/>
              <w:bottom w:w="200" w:type="dxa"/>
              <w:right w:w="160" w:type="dxa"/>
            </w:tcMar>
          </w:tcPr>
          <w:p w14:paraId="1C94440E" w14:textId="77777777" w:rsidR="00C01EF9" w:rsidRDefault="00682769">
            <w:pPr>
              <w:spacing w:line="300" w:lineRule="auto"/>
            </w:pPr>
            <w:r>
              <w:t>4. Do their values match — or just their talking points?</w:t>
            </w:r>
          </w:p>
        </w:tc>
        <w:tc>
          <w:tcPr>
            <w:tcW w:w="4680" w:type="dxa"/>
            <w:tcBorders>
              <w:top w:val="single" w:sz="4" w:space="0" w:color="C9C4BC"/>
              <w:left w:val="single" w:sz="4" w:space="0" w:color="C9C4BC"/>
              <w:bottom w:val="single" w:sz="4" w:space="0" w:color="C9C4BC"/>
              <w:right w:val="single" w:sz="4" w:space="0" w:color="C9C4BC"/>
            </w:tcBorders>
            <w:tcMar>
              <w:top w:w="200" w:type="dxa"/>
              <w:left w:w="160" w:type="dxa"/>
              <w:bottom w:w="200" w:type="dxa"/>
              <w:right w:w="160" w:type="dxa"/>
            </w:tcMar>
          </w:tcPr>
          <w:p w14:paraId="7F037B63" w14:textId="77777777" w:rsidR="00C01EF9" w:rsidRDefault="00682769">
            <w:r>
              <w:t xml:space="preserve"> </w:t>
            </w:r>
          </w:p>
        </w:tc>
        <w:tc>
          <w:tcPr>
            <w:tcW w:w="1560" w:type="dxa"/>
            <w:tcBorders>
              <w:top w:val="single" w:sz="4" w:space="0" w:color="C9C4BC"/>
              <w:left w:val="single" w:sz="4" w:space="0" w:color="C9C4BC"/>
              <w:bottom w:val="single" w:sz="4" w:space="0" w:color="C9C4BC"/>
              <w:right w:val="single" w:sz="4" w:space="0" w:color="C9C4BC"/>
            </w:tcBorders>
            <w:tcMar>
              <w:top w:w="200" w:type="dxa"/>
              <w:left w:w="160" w:type="dxa"/>
              <w:bottom w:w="200" w:type="dxa"/>
              <w:right w:w="160" w:type="dxa"/>
            </w:tcMar>
          </w:tcPr>
          <w:p w14:paraId="43A18EE8" w14:textId="77777777" w:rsidR="00C01EF9" w:rsidRDefault="00682769">
            <w:r>
              <w:t xml:space="preserve"> </w:t>
            </w:r>
          </w:p>
        </w:tc>
      </w:tr>
    </w:tbl>
    <w:p w14:paraId="60D0804A" w14:textId="77777777" w:rsidR="00C01EF9" w:rsidRDefault="00682769">
      <w:pPr>
        <w:spacing w:before="320" w:after="60"/>
      </w:pPr>
      <w:r>
        <w:rPr>
          <w:b/>
          <w:bCs/>
          <w:color w:val="C25A3A"/>
          <w:spacing w:val="60"/>
          <w:sz w:val="18"/>
          <w:szCs w:val="18"/>
        </w:rPr>
        <w:t xml:space="preserve">EXERCISE </w:t>
      </w:r>
      <w:proofErr w:type="gramStart"/>
      <w:r>
        <w:rPr>
          <w:b/>
          <w:bCs/>
          <w:color w:val="C25A3A"/>
          <w:spacing w:val="60"/>
          <w:sz w:val="18"/>
          <w:szCs w:val="18"/>
        </w:rPr>
        <w:t>6.2  ·</w:t>
      </w:r>
      <w:proofErr w:type="gramEnd"/>
      <w:r>
        <w:rPr>
          <w:b/>
          <w:bCs/>
          <w:color w:val="C25A3A"/>
          <w:spacing w:val="60"/>
          <w:sz w:val="18"/>
          <w:szCs w:val="18"/>
        </w:rPr>
        <w:t xml:space="preserve">  15 MINUTES</w:t>
      </w:r>
    </w:p>
    <w:p w14:paraId="39D691B1" w14:textId="77777777" w:rsidR="00C01EF9" w:rsidRDefault="00682769">
      <w:pPr>
        <w:pStyle w:val="Heading2"/>
      </w:pPr>
      <w:r>
        <w:t>Your 30 / 60 / 90-day plan</w:t>
      </w:r>
    </w:p>
    <w:p w14:paraId="77A001F9" w14:textId="77777777" w:rsidR="00C01EF9" w:rsidRDefault="00682769">
      <w:pPr>
        <w:spacing w:before="80" w:after="80" w:line="300" w:lineRule="auto"/>
      </w:pPr>
      <w:r>
        <w:t xml:space="preserve">One thing in each column. Something small, something real, something you'll </w:t>
      </w:r>
      <w:proofErr w:type="gramStart"/>
      <w:r>
        <w:t>actually do</w:t>
      </w:r>
      <w:proofErr w:type="gramEnd"/>
      <w:r>
        <w: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20"/>
        <w:gridCol w:w="3120"/>
        <w:gridCol w:w="3120"/>
      </w:tblGrid>
      <w:tr w:rsidR="00C01EF9" w14:paraId="587194FF" w14:textId="77777777">
        <w:trPr>
          <w:tblHeader/>
        </w:trPr>
        <w:tc>
          <w:tcPr>
            <w:tcW w:w="3120" w:type="dxa"/>
            <w:tcBorders>
              <w:top w:val="single" w:sz="4" w:space="0" w:color="C9C4BC"/>
              <w:left w:val="single" w:sz="4" w:space="0" w:color="C9C4BC"/>
              <w:bottom w:val="single" w:sz="4" w:space="0" w:color="C9C4BC"/>
              <w:right w:val="single" w:sz="4" w:space="0" w:color="C9C4BC"/>
            </w:tcBorders>
            <w:shd w:val="clear" w:color="auto" w:fill="EFE6DC"/>
            <w:tcMar>
              <w:top w:w="140" w:type="dxa"/>
              <w:left w:w="160" w:type="dxa"/>
              <w:bottom w:w="140" w:type="dxa"/>
              <w:right w:w="160" w:type="dxa"/>
            </w:tcMar>
          </w:tcPr>
          <w:p w14:paraId="5078A305" w14:textId="77777777" w:rsidR="00C01EF9" w:rsidRDefault="00682769">
            <w:r>
              <w:rPr>
                <w:b/>
                <w:bCs/>
                <w:color w:val="1A2E2C"/>
                <w:spacing w:val="60"/>
                <w:sz w:val="18"/>
                <w:szCs w:val="18"/>
              </w:rPr>
              <w:t>30 DAYS</w:t>
            </w:r>
          </w:p>
        </w:tc>
        <w:tc>
          <w:tcPr>
            <w:tcW w:w="3120" w:type="dxa"/>
            <w:tcBorders>
              <w:top w:val="single" w:sz="4" w:space="0" w:color="C9C4BC"/>
              <w:left w:val="single" w:sz="4" w:space="0" w:color="C9C4BC"/>
              <w:bottom w:val="single" w:sz="4" w:space="0" w:color="C9C4BC"/>
              <w:right w:val="single" w:sz="4" w:space="0" w:color="C9C4BC"/>
            </w:tcBorders>
            <w:shd w:val="clear" w:color="auto" w:fill="EFE6DC"/>
            <w:tcMar>
              <w:top w:w="140" w:type="dxa"/>
              <w:left w:w="160" w:type="dxa"/>
              <w:bottom w:w="140" w:type="dxa"/>
              <w:right w:w="160" w:type="dxa"/>
            </w:tcMar>
          </w:tcPr>
          <w:p w14:paraId="3F12D082" w14:textId="77777777" w:rsidR="00C01EF9" w:rsidRDefault="00682769">
            <w:r>
              <w:rPr>
                <w:b/>
                <w:bCs/>
                <w:color w:val="1A2E2C"/>
                <w:spacing w:val="60"/>
                <w:sz w:val="18"/>
                <w:szCs w:val="18"/>
              </w:rPr>
              <w:t>60 DAYS</w:t>
            </w:r>
          </w:p>
        </w:tc>
        <w:tc>
          <w:tcPr>
            <w:tcW w:w="3120" w:type="dxa"/>
            <w:tcBorders>
              <w:top w:val="single" w:sz="4" w:space="0" w:color="C9C4BC"/>
              <w:left w:val="single" w:sz="4" w:space="0" w:color="C9C4BC"/>
              <w:bottom w:val="single" w:sz="4" w:space="0" w:color="C9C4BC"/>
              <w:right w:val="single" w:sz="4" w:space="0" w:color="C9C4BC"/>
            </w:tcBorders>
            <w:shd w:val="clear" w:color="auto" w:fill="EFE6DC"/>
            <w:tcMar>
              <w:top w:w="140" w:type="dxa"/>
              <w:left w:w="160" w:type="dxa"/>
              <w:bottom w:w="140" w:type="dxa"/>
              <w:right w:w="160" w:type="dxa"/>
            </w:tcMar>
          </w:tcPr>
          <w:p w14:paraId="4FD5CEF6" w14:textId="77777777" w:rsidR="00C01EF9" w:rsidRDefault="00682769">
            <w:r>
              <w:rPr>
                <w:b/>
                <w:bCs/>
                <w:color w:val="1A2E2C"/>
                <w:spacing w:val="60"/>
                <w:sz w:val="18"/>
                <w:szCs w:val="18"/>
              </w:rPr>
              <w:t>90 DAYS</w:t>
            </w:r>
          </w:p>
        </w:tc>
      </w:tr>
      <w:tr w:rsidR="00C01EF9" w14:paraId="6F506857" w14:textId="77777777">
        <w:tc>
          <w:tcPr>
            <w:tcW w:w="3120" w:type="dxa"/>
            <w:tcBorders>
              <w:top w:val="single" w:sz="4" w:space="0" w:color="C9C4BC"/>
              <w:left w:val="single" w:sz="4" w:space="0" w:color="C9C4BC"/>
              <w:bottom w:val="single" w:sz="4" w:space="0" w:color="C9C4BC"/>
              <w:right w:val="single" w:sz="4" w:space="0" w:color="C9C4BC"/>
            </w:tcBorders>
            <w:tcMar>
              <w:top w:w="200" w:type="dxa"/>
              <w:left w:w="160" w:type="dxa"/>
              <w:bottom w:w="200" w:type="dxa"/>
              <w:right w:w="160" w:type="dxa"/>
            </w:tcMar>
          </w:tcPr>
          <w:p w14:paraId="186DEE7B" w14:textId="77777777" w:rsidR="00C01EF9" w:rsidRDefault="00682769">
            <w:r>
              <w:t xml:space="preserve"> </w:t>
            </w:r>
          </w:p>
        </w:tc>
        <w:tc>
          <w:tcPr>
            <w:tcW w:w="3120" w:type="dxa"/>
            <w:tcBorders>
              <w:top w:val="single" w:sz="4" w:space="0" w:color="C9C4BC"/>
              <w:left w:val="single" w:sz="4" w:space="0" w:color="C9C4BC"/>
              <w:bottom w:val="single" w:sz="4" w:space="0" w:color="C9C4BC"/>
              <w:right w:val="single" w:sz="4" w:space="0" w:color="C9C4BC"/>
            </w:tcBorders>
            <w:tcMar>
              <w:top w:w="200" w:type="dxa"/>
              <w:left w:w="160" w:type="dxa"/>
              <w:bottom w:w="200" w:type="dxa"/>
              <w:right w:w="160" w:type="dxa"/>
            </w:tcMar>
          </w:tcPr>
          <w:p w14:paraId="4C62911E" w14:textId="77777777" w:rsidR="00C01EF9" w:rsidRDefault="00682769">
            <w:r>
              <w:t xml:space="preserve"> </w:t>
            </w:r>
          </w:p>
        </w:tc>
        <w:tc>
          <w:tcPr>
            <w:tcW w:w="3120" w:type="dxa"/>
            <w:tcBorders>
              <w:top w:val="single" w:sz="4" w:space="0" w:color="C9C4BC"/>
              <w:left w:val="single" w:sz="4" w:space="0" w:color="C9C4BC"/>
              <w:bottom w:val="single" w:sz="4" w:space="0" w:color="C9C4BC"/>
              <w:right w:val="single" w:sz="4" w:space="0" w:color="C9C4BC"/>
            </w:tcBorders>
            <w:tcMar>
              <w:top w:w="200" w:type="dxa"/>
              <w:left w:w="160" w:type="dxa"/>
              <w:bottom w:w="200" w:type="dxa"/>
              <w:right w:w="160" w:type="dxa"/>
            </w:tcMar>
          </w:tcPr>
          <w:p w14:paraId="7C65FAB8" w14:textId="77777777" w:rsidR="00C01EF9" w:rsidRDefault="00682769">
            <w:r>
              <w:t xml:space="preserve"> </w:t>
            </w:r>
          </w:p>
        </w:tc>
      </w:tr>
      <w:tr w:rsidR="00C01EF9" w14:paraId="36593FB2" w14:textId="77777777">
        <w:tc>
          <w:tcPr>
            <w:tcW w:w="3120" w:type="dxa"/>
            <w:tcBorders>
              <w:top w:val="single" w:sz="4" w:space="0" w:color="C9C4BC"/>
              <w:left w:val="single" w:sz="4" w:space="0" w:color="C9C4BC"/>
              <w:bottom w:val="single" w:sz="4" w:space="0" w:color="C9C4BC"/>
              <w:right w:val="single" w:sz="4" w:space="0" w:color="C9C4BC"/>
            </w:tcBorders>
            <w:tcMar>
              <w:top w:w="200" w:type="dxa"/>
              <w:left w:w="160" w:type="dxa"/>
              <w:bottom w:w="200" w:type="dxa"/>
              <w:right w:w="160" w:type="dxa"/>
            </w:tcMar>
          </w:tcPr>
          <w:p w14:paraId="7ABFC96A" w14:textId="77777777" w:rsidR="00C01EF9" w:rsidRDefault="00682769">
            <w:r>
              <w:t xml:space="preserve"> </w:t>
            </w:r>
          </w:p>
        </w:tc>
        <w:tc>
          <w:tcPr>
            <w:tcW w:w="3120" w:type="dxa"/>
            <w:tcBorders>
              <w:top w:val="single" w:sz="4" w:space="0" w:color="C9C4BC"/>
              <w:left w:val="single" w:sz="4" w:space="0" w:color="C9C4BC"/>
              <w:bottom w:val="single" w:sz="4" w:space="0" w:color="C9C4BC"/>
              <w:right w:val="single" w:sz="4" w:space="0" w:color="C9C4BC"/>
            </w:tcBorders>
            <w:tcMar>
              <w:top w:w="200" w:type="dxa"/>
              <w:left w:w="160" w:type="dxa"/>
              <w:bottom w:w="200" w:type="dxa"/>
              <w:right w:w="160" w:type="dxa"/>
            </w:tcMar>
          </w:tcPr>
          <w:p w14:paraId="2A9ED26F" w14:textId="77777777" w:rsidR="00C01EF9" w:rsidRDefault="00682769">
            <w:r>
              <w:t xml:space="preserve"> </w:t>
            </w:r>
          </w:p>
        </w:tc>
        <w:tc>
          <w:tcPr>
            <w:tcW w:w="3120" w:type="dxa"/>
            <w:tcBorders>
              <w:top w:val="single" w:sz="4" w:space="0" w:color="C9C4BC"/>
              <w:left w:val="single" w:sz="4" w:space="0" w:color="C9C4BC"/>
              <w:bottom w:val="single" w:sz="4" w:space="0" w:color="C9C4BC"/>
              <w:right w:val="single" w:sz="4" w:space="0" w:color="C9C4BC"/>
            </w:tcBorders>
            <w:tcMar>
              <w:top w:w="200" w:type="dxa"/>
              <w:left w:w="160" w:type="dxa"/>
              <w:bottom w:w="200" w:type="dxa"/>
              <w:right w:w="160" w:type="dxa"/>
            </w:tcMar>
          </w:tcPr>
          <w:p w14:paraId="29FBA798" w14:textId="77777777" w:rsidR="00C01EF9" w:rsidRDefault="00682769">
            <w:r>
              <w:t xml:space="preserve"> </w:t>
            </w:r>
          </w:p>
        </w:tc>
      </w:tr>
      <w:tr w:rsidR="00C01EF9" w14:paraId="188AA010" w14:textId="77777777">
        <w:tc>
          <w:tcPr>
            <w:tcW w:w="3120" w:type="dxa"/>
            <w:tcBorders>
              <w:top w:val="single" w:sz="4" w:space="0" w:color="C9C4BC"/>
              <w:left w:val="single" w:sz="4" w:space="0" w:color="C9C4BC"/>
              <w:bottom w:val="single" w:sz="4" w:space="0" w:color="C9C4BC"/>
              <w:right w:val="single" w:sz="4" w:space="0" w:color="C9C4BC"/>
            </w:tcBorders>
            <w:tcMar>
              <w:top w:w="200" w:type="dxa"/>
              <w:left w:w="160" w:type="dxa"/>
              <w:bottom w:w="200" w:type="dxa"/>
              <w:right w:w="160" w:type="dxa"/>
            </w:tcMar>
          </w:tcPr>
          <w:p w14:paraId="18ED6276" w14:textId="77777777" w:rsidR="00C01EF9" w:rsidRDefault="00682769">
            <w:r>
              <w:t xml:space="preserve"> </w:t>
            </w:r>
          </w:p>
        </w:tc>
        <w:tc>
          <w:tcPr>
            <w:tcW w:w="3120" w:type="dxa"/>
            <w:tcBorders>
              <w:top w:val="single" w:sz="4" w:space="0" w:color="C9C4BC"/>
              <w:left w:val="single" w:sz="4" w:space="0" w:color="C9C4BC"/>
              <w:bottom w:val="single" w:sz="4" w:space="0" w:color="C9C4BC"/>
              <w:right w:val="single" w:sz="4" w:space="0" w:color="C9C4BC"/>
            </w:tcBorders>
            <w:tcMar>
              <w:top w:w="200" w:type="dxa"/>
              <w:left w:w="160" w:type="dxa"/>
              <w:bottom w:w="200" w:type="dxa"/>
              <w:right w:w="160" w:type="dxa"/>
            </w:tcMar>
          </w:tcPr>
          <w:p w14:paraId="65E717B1" w14:textId="77777777" w:rsidR="00C01EF9" w:rsidRDefault="00682769">
            <w:r>
              <w:t xml:space="preserve"> </w:t>
            </w:r>
          </w:p>
        </w:tc>
        <w:tc>
          <w:tcPr>
            <w:tcW w:w="3120" w:type="dxa"/>
            <w:tcBorders>
              <w:top w:val="single" w:sz="4" w:space="0" w:color="C9C4BC"/>
              <w:left w:val="single" w:sz="4" w:space="0" w:color="C9C4BC"/>
              <w:bottom w:val="single" w:sz="4" w:space="0" w:color="C9C4BC"/>
              <w:right w:val="single" w:sz="4" w:space="0" w:color="C9C4BC"/>
            </w:tcBorders>
            <w:tcMar>
              <w:top w:w="200" w:type="dxa"/>
              <w:left w:w="160" w:type="dxa"/>
              <w:bottom w:w="200" w:type="dxa"/>
              <w:right w:w="160" w:type="dxa"/>
            </w:tcMar>
          </w:tcPr>
          <w:p w14:paraId="6D84BE6F" w14:textId="77777777" w:rsidR="00C01EF9" w:rsidRDefault="00682769">
            <w:r>
              <w:t xml:space="preserve"> </w:t>
            </w:r>
          </w:p>
        </w:tc>
      </w:tr>
    </w:tbl>
    <w:p w14:paraId="192B4355" w14:textId="0EA685F1" w:rsidR="00C01EF9" w:rsidRDefault="00682769">
      <w:pPr>
        <w:spacing w:before="120" w:after="80" w:line="300" w:lineRule="auto"/>
      </w:pPr>
      <w:r>
        <w:rPr>
          <w:i/>
          <w:iCs/>
          <w:color w:val="5C6B69"/>
          <w:sz w:val="20"/>
          <w:szCs w:val="20"/>
        </w:rPr>
        <w:t xml:space="preserve">Examples to riff on:  </w:t>
      </w:r>
      <w:proofErr w:type="gramStart"/>
      <w:r>
        <w:rPr>
          <w:i/>
          <w:iCs/>
          <w:color w:val="5C6B69"/>
          <w:sz w:val="20"/>
          <w:szCs w:val="20"/>
        </w:rPr>
        <w:t>·  Rewrite</w:t>
      </w:r>
      <w:proofErr w:type="gramEnd"/>
      <w:r>
        <w:rPr>
          <w:i/>
          <w:iCs/>
          <w:color w:val="5C6B69"/>
          <w:sz w:val="20"/>
          <w:szCs w:val="20"/>
        </w:rPr>
        <w:t xml:space="preserve"> one need statement using the five-part structure.  </w:t>
      </w:r>
      <w:proofErr w:type="gramStart"/>
      <w:r>
        <w:rPr>
          <w:i/>
          <w:iCs/>
          <w:color w:val="5C6B69"/>
          <w:sz w:val="20"/>
          <w:szCs w:val="20"/>
        </w:rPr>
        <w:t>·  Build</w:t>
      </w:r>
      <w:proofErr w:type="gramEnd"/>
      <w:r>
        <w:rPr>
          <w:i/>
          <w:iCs/>
          <w:color w:val="5C6B69"/>
          <w:sz w:val="20"/>
          <w:szCs w:val="20"/>
        </w:rPr>
        <w:t xml:space="preserve"> your </w:t>
      </w:r>
      <w:r w:rsidR="00F26090">
        <w:rPr>
          <w:i/>
          <w:iCs/>
          <w:color w:val="5C6B69"/>
          <w:sz w:val="20"/>
          <w:szCs w:val="20"/>
        </w:rPr>
        <w:t>list</w:t>
      </w:r>
      <w:r>
        <w:rPr>
          <w:i/>
          <w:iCs/>
          <w:color w:val="5C6B69"/>
          <w:sz w:val="20"/>
          <w:szCs w:val="20"/>
        </w:rPr>
        <w:t xml:space="preserve"> and log the next five opportunities with deadlines and leads.  </w:t>
      </w:r>
      <w:proofErr w:type="gramStart"/>
      <w:r>
        <w:rPr>
          <w:i/>
          <w:iCs/>
          <w:color w:val="5C6B69"/>
          <w:sz w:val="20"/>
          <w:szCs w:val="20"/>
        </w:rPr>
        <w:t>·  Submit</w:t>
      </w:r>
      <w:proofErr w:type="gramEnd"/>
      <w:r>
        <w:rPr>
          <w:i/>
          <w:iCs/>
          <w:color w:val="5C6B69"/>
          <w:sz w:val="20"/>
          <w:szCs w:val="20"/>
        </w:rPr>
        <w:t xml:space="preserve"> one proposal where narrative, program, objectives, and evaluation tell the same story.</w:t>
      </w:r>
    </w:p>
    <w:p w14:paraId="68C07903" w14:textId="77777777" w:rsidR="00C01EF9" w:rsidRDefault="00682769">
      <w:pPr>
        <w:spacing w:before="320" w:after="60"/>
      </w:pPr>
      <w:r>
        <w:rPr>
          <w:b/>
          <w:bCs/>
          <w:color w:val="C25A3A"/>
          <w:spacing w:val="60"/>
          <w:sz w:val="18"/>
          <w:szCs w:val="18"/>
        </w:rPr>
        <w:lastRenderedPageBreak/>
        <w:t>REFERENCE TOOLS</w:t>
      </w:r>
    </w:p>
    <w:p w14:paraId="3AEF47C6" w14:textId="77777777" w:rsidR="00C01EF9" w:rsidRDefault="00682769">
      <w:pPr>
        <w:pStyle w:val="Heading1"/>
        <w:spacing w:before="40"/>
      </w:pPr>
      <w:r>
        <w:t>Keep these on your desk</w:t>
      </w:r>
    </w:p>
    <w:p w14:paraId="08A14F0D" w14:textId="77777777" w:rsidR="00C01EF9" w:rsidRDefault="00682769">
      <w:pPr>
        <w:spacing w:before="80" w:after="80" w:line="300" w:lineRule="auto"/>
      </w:pPr>
      <w:r>
        <w:t>The pages that follow are the parts of this workbook you'll reach for after the training is over. Photocopy them, tape them up, share them with a teammate — whatever helps the next proposal go faster.</w:t>
      </w:r>
    </w:p>
    <w:p w14:paraId="2F624A37" w14:textId="77777777" w:rsidR="00C01EF9" w:rsidRDefault="00682769">
      <w:pPr>
        <w:pStyle w:val="Heading2"/>
      </w:pPr>
      <w:r>
        <w:t>A. The translation rule of thumb</w:t>
      </w:r>
    </w:p>
    <w:tbl>
      <w:tblPr>
        <w:tblW w:w="9360" w:type="dxa"/>
        <w:tblBorders>
          <w:top w:val="single" w:sz="4" w:space="0" w:color="C9C4BC"/>
          <w:left w:val="single" w:sz="4" w:space="0" w:color="C9C4BC"/>
          <w:bottom w:val="single" w:sz="4" w:space="0" w:color="C9C4BC"/>
          <w:right w:val="single" w:sz="4" w:space="0" w:color="C9C4BC"/>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360"/>
      </w:tblGrid>
      <w:tr w:rsidR="00C01EF9" w14:paraId="6E33290A" w14:textId="77777777">
        <w:tc>
          <w:tcPr>
            <w:tcW w:w="9360" w:type="dxa"/>
            <w:shd w:val="clear" w:color="auto" w:fill="F4EFE7"/>
            <w:tcMar>
              <w:top w:w="240" w:type="dxa"/>
              <w:left w:w="280" w:type="dxa"/>
              <w:bottom w:w="240" w:type="dxa"/>
              <w:right w:w="280" w:type="dxa"/>
            </w:tcMar>
          </w:tcPr>
          <w:p w14:paraId="68C5E510" w14:textId="77777777" w:rsidR="00C01EF9" w:rsidRDefault="00682769">
            <w:pPr>
              <w:spacing w:before="80" w:after="80" w:line="300" w:lineRule="auto"/>
            </w:pPr>
            <w:r>
              <w:rPr>
                <w:sz w:val="24"/>
                <w:szCs w:val="24"/>
              </w:rPr>
              <w:t>Extraction takes the story out of the community. Translation carries community truth into funder language — keeping sovereignty and context intact.</w:t>
            </w:r>
          </w:p>
          <w:p w14:paraId="0AF182CA" w14:textId="77777777" w:rsidR="00C01EF9" w:rsidRDefault="00682769">
            <w:pPr>
              <w:spacing w:before="160" w:after="80" w:line="300" w:lineRule="auto"/>
            </w:pPr>
            <w:r>
              <w:rPr>
                <w:i/>
                <w:iCs/>
                <w:color w:val="C25A3A"/>
                <w:sz w:val="24"/>
                <w:szCs w:val="24"/>
              </w:rPr>
              <w:t>Every major claim gets both a number and a name.</w:t>
            </w:r>
          </w:p>
        </w:tc>
      </w:tr>
    </w:tbl>
    <w:p w14:paraId="3BBA6489" w14:textId="77777777" w:rsidR="00C01EF9" w:rsidRDefault="00682769">
      <w:pPr>
        <w:pStyle w:val="Heading2"/>
      </w:pPr>
      <w:r>
        <w:t>B. Five-part need statement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00"/>
        <w:gridCol w:w="6560"/>
      </w:tblGrid>
      <w:tr w:rsidR="00C01EF9" w14:paraId="250F8CDD" w14:textId="77777777">
        <w:trPr>
          <w:tblHeader/>
        </w:trPr>
        <w:tc>
          <w:tcPr>
            <w:tcW w:w="2800" w:type="dxa"/>
            <w:tcBorders>
              <w:top w:val="single" w:sz="4" w:space="0" w:color="C9C4BC"/>
              <w:left w:val="single" w:sz="4" w:space="0" w:color="C9C4BC"/>
              <w:bottom w:val="single" w:sz="4" w:space="0" w:color="C9C4BC"/>
              <w:right w:val="single" w:sz="4" w:space="0" w:color="C9C4BC"/>
            </w:tcBorders>
            <w:shd w:val="clear" w:color="auto" w:fill="EFE6DC"/>
            <w:tcMar>
              <w:top w:w="140" w:type="dxa"/>
              <w:left w:w="160" w:type="dxa"/>
              <w:bottom w:w="140" w:type="dxa"/>
              <w:right w:w="160" w:type="dxa"/>
            </w:tcMar>
          </w:tcPr>
          <w:p w14:paraId="78AFB801" w14:textId="77777777" w:rsidR="00C01EF9" w:rsidRDefault="00682769">
            <w:r>
              <w:rPr>
                <w:b/>
                <w:bCs/>
                <w:color w:val="1A2E2C"/>
                <w:spacing w:val="60"/>
                <w:sz w:val="18"/>
                <w:szCs w:val="18"/>
              </w:rPr>
              <w:t>PART</w:t>
            </w:r>
          </w:p>
        </w:tc>
        <w:tc>
          <w:tcPr>
            <w:tcW w:w="6560" w:type="dxa"/>
            <w:tcBorders>
              <w:top w:val="single" w:sz="4" w:space="0" w:color="C9C4BC"/>
              <w:left w:val="single" w:sz="4" w:space="0" w:color="C9C4BC"/>
              <w:bottom w:val="single" w:sz="4" w:space="0" w:color="C9C4BC"/>
              <w:right w:val="single" w:sz="4" w:space="0" w:color="C9C4BC"/>
            </w:tcBorders>
            <w:shd w:val="clear" w:color="auto" w:fill="EFE6DC"/>
            <w:tcMar>
              <w:top w:w="140" w:type="dxa"/>
              <w:left w:w="160" w:type="dxa"/>
              <w:bottom w:w="140" w:type="dxa"/>
              <w:right w:w="160" w:type="dxa"/>
            </w:tcMar>
          </w:tcPr>
          <w:p w14:paraId="0832EF36" w14:textId="77777777" w:rsidR="00C01EF9" w:rsidRDefault="00682769">
            <w:r>
              <w:rPr>
                <w:b/>
                <w:bCs/>
                <w:color w:val="1A2E2C"/>
                <w:spacing w:val="60"/>
                <w:sz w:val="18"/>
                <w:szCs w:val="18"/>
              </w:rPr>
              <w:t>PROMPT</w:t>
            </w:r>
          </w:p>
        </w:tc>
      </w:tr>
      <w:tr w:rsidR="00C01EF9" w14:paraId="3A36036F" w14:textId="77777777">
        <w:tc>
          <w:tcPr>
            <w:tcW w:w="2800" w:type="dxa"/>
            <w:tcBorders>
              <w:top w:val="single" w:sz="4" w:space="0" w:color="C9C4BC"/>
              <w:left w:val="single" w:sz="4" w:space="0" w:color="C9C4BC"/>
              <w:bottom w:val="single" w:sz="4" w:space="0" w:color="C9C4BC"/>
              <w:right w:val="single" w:sz="4" w:space="0" w:color="C9C4BC"/>
            </w:tcBorders>
            <w:tcMar>
              <w:top w:w="200" w:type="dxa"/>
              <w:left w:w="160" w:type="dxa"/>
              <w:bottom w:w="200" w:type="dxa"/>
              <w:right w:w="160" w:type="dxa"/>
            </w:tcMar>
          </w:tcPr>
          <w:p w14:paraId="609BAE22" w14:textId="77777777" w:rsidR="00C01EF9" w:rsidRDefault="00682769">
            <w:pPr>
              <w:spacing w:line="300" w:lineRule="auto"/>
            </w:pPr>
            <w:r>
              <w:t>1. The people</w:t>
            </w:r>
          </w:p>
        </w:tc>
        <w:tc>
          <w:tcPr>
            <w:tcW w:w="6560" w:type="dxa"/>
            <w:tcBorders>
              <w:top w:val="single" w:sz="4" w:space="0" w:color="C9C4BC"/>
              <w:left w:val="single" w:sz="4" w:space="0" w:color="C9C4BC"/>
              <w:bottom w:val="single" w:sz="4" w:space="0" w:color="C9C4BC"/>
              <w:right w:val="single" w:sz="4" w:space="0" w:color="C9C4BC"/>
            </w:tcBorders>
            <w:tcMar>
              <w:top w:w="200" w:type="dxa"/>
              <w:left w:w="160" w:type="dxa"/>
              <w:bottom w:w="200" w:type="dxa"/>
              <w:right w:w="160" w:type="dxa"/>
            </w:tcMar>
          </w:tcPr>
          <w:p w14:paraId="4F7442DD" w14:textId="77777777" w:rsidR="00C01EF9" w:rsidRDefault="00682769">
            <w:pPr>
              <w:spacing w:line="300" w:lineRule="auto"/>
            </w:pPr>
            <w:r>
              <w:t>Among ______ people in our community …</w:t>
            </w:r>
          </w:p>
        </w:tc>
      </w:tr>
      <w:tr w:rsidR="00C01EF9" w14:paraId="28A05511" w14:textId="77777777">
        <w:tc>
          <w:tcPr>
            <w:tcW w:w="2800" w:type="dxa"/>
            <w:tcBorders>
              <w:top w:val="single" w:sz="4" w:space="0" w:color="C9C4BC"/>
              <w:left w:val="single" w:sz="4" w:space="0" w:color="C9C4BC"/>
              <w:bottom w:val="single" w:sz="4" w:space="0" w:color="C9C4BC"/>
              <w:right w:val="single" w:sz="4" w:space="0" w:color="C9C4BC"/>
            </w:tcBorders>
            <w:tcMar>
              <w:top w:w="200" w:type="dxa"/>
              <w:left w:w="160" w:type="dxa"/>
              <w:bottom w:w="200" w:type="dxa"/>
              <w:right w:w="160" w:type="dxa"/>
            </w:tcMar>
          </w:tcPr>
          <w:p w14:paraId="452E896C" w14:textId="77777777" w:rsidR="00C01EF9" w:rsidRDefault="00682769">
            <w:pPr>
              <w:spacing w:line="300" w:lineRule="auto"/>
            </w:pPr>
            <w:r>
              <w:t>2. The condition</w:t>
            </w:r>
          </w:p>
        </w:tc>
        <w:tc>
          <w:tcPr>
            <w:tcW w:w="6560" w:type="dxa"/>
            <w:tcBorders>
              <w:top w:val="single" w:sz="4" w:space="0" w:color="C9C4BC"/>
              <w:left w:val="single" w:sz="4" w:space="0" w:color="C9C4BC"/>
              <w:bottom w:val="single" w:sz="4" w:space="0" w:color="C9C4BC"/>
              <w:right w:val="single" w:sz="4" w:space="0" w:color="C9C4BC"/>
            </w:tcBorders>
            <w:tcMar>
              <w:top w:w="200" w:type="dxa"/>
              <w:left w:w="160" w:type="dxa"/>
              <w:bottom w:w="200" w:type="dxa"/>
              <w:right w:w="160" w:type="dxa"/>
            </w:tcMar>
          </w:tcPr>
          <w:p w14:paraId="255AD4BE" w14:textId="77777777" w:rsidR="00C01EF9" w:rsidRDefault="00682769">
            <w:pPr>
              <w:spacing w:line="300" w:lineRule="auto"/>
            </w:pPr>
            <w:r>
              <w:t>… ______ % experience / face / navigate ______ …</w:t>
            </w:r>
          </w:p>
        </w:tc>
      </w:tr>
      <w:tr w:rsidR="00C01EF9" w14:paraId="0A2B110E" w14:textId="77777777">
        <w:tc>
          <w:tcPr>
            <w:tcW w:w="2800" w:type="dxa"/>
            <w:tcBorders>
              <w:top w:val="single" w:sz="4" w:space="0" w:color="C9C4BC"/>
              <w:left w:val="single" w:sz="4" w:space="0" w:color="C9C4BC"/>
              <w:bottom w:val="single" w:sz="4" w:space="0" w:color="C9C4BC"/>
              <w:right w:val="single" w:sz="4" w:space="0" w:color="C9C4BC"/>
            </w:tcBorders>
            <w:tcMar>
              <w:top w:w="200" w:type="dxa"/>
              <w:left w:w="160" w:type="dxa"/>
              <w:bottom w:w="200" w:type="dxa"/>
              <w:right w:w="160" w:type="dxa"/>
            </w:tcMar>
          </w:tcPr>
          <w:p w14:paraId="29EC3110" w14:textId="77777777" w:rsidR="00C01EF9" w:rsidRDefault="00682769">
            <w:pPr>
              <w:spacing w:line="300" w:lineRule="auto"/>
            </w:pPr>
            <w:r>
              <w:t>3. The context</w:t>
            </w:r>
          </w:p>
        </w:tc>
        <w:tc>
          <w:tcPr>
            <w:tcW w:w="6560" w:type="dxa"/>
            <w:tcBorders>
              <w:top w:val="single" w:sz="4" w:space="0" w:color="C9C4BC"/>
              <w:left w:val="single" w:sz="4" w:space="0" w:color="C9C4BC"/>
              <w:bottom w:val="single" w:sz="4" w:space="0" w:color="C9C4BC"/>
              <w:right w:val="single" w:sz="4" w:space="0" w:color="C9C4BC"/>
            </w:tcBorders>
            <w:tcMar>
              <w:top w:w="200" w:type="dxa"/>
              <w:left w:w="160" w:type="dxa"/>
              <w:bottom w:w="200" w:type="dxa"/>
              <w:right w:w="160" w:type="dxa"/>
            </w:tcMar>
          </w:tcPr>
          <w:p w14:paraId="6522FC04" w14:textId="77777777" w:rsidR="00C01EF9" w:rsidRDefault="00682769">
            <w:pPr>
              <w:spacing w:line="300" w:lineRule="auto"/>
            </w:pPr>
            <w:r>
              <w:t>… the result of ______ (policy, history, disinvestment) …</w:t>
            </w:r>
          </w:p>
        </w:tc>
      </w:tr>
      <w:tr w:rsidR="00C01EF9" w14:paraId="1CEE1020" w14:textId="77777777">
        <w:tc>
          <w:tcPr>
            <w:tcW w:w="2800" w:type="dxa"/>
            <w:tcBorders>
              <w:top w:val="single" w:sz="4" w:space="0" w:color="C9C4BC"/>
              <w:left w:val="single" w:sz="4" w:space="0" w:color="C9C4BC"/>
              <w:bottom w:val="single" w:sz="4" w:space="0" w:color="C9C4BC"/>
              <w:right w:val="single" w:sz="4" w:space="0" w:color="C9C4BC"/>
            </w:tcBorders>
            <w:tcMar>
              <w:top w:w="200" w:type="dxa"/>
              <w:left w:w="160" w:type="dxa"/>
              <w:bottom w:w="200" w:type="dxa"/>
              <w:right w:w="160" w:type="dxa"/>
            </w:tcMar>
          </w:tcPr>
          <w:p w14:paraId="3139F345" w14:textId="77777777" w:rsidR="00C01EF9" w:rsidRDefault="00682769">
            <w:pPr>
              <w:spacing w:line="300" w:lineRule="auto"/>
            </w:pPr>
            <w:r>
              <w:t>4. The gap</w:t>
            </w:r>
          </w:p>
        </w:tc>
        <w:tc>
          <w:tcPr>
            <w:tcW w:w="6560" w:type="dxa"/>
            <w:tcBorders>
              <w:top w:val="single" w:sz="4" w:space="0" w:color="C9C4BC"/>
              <w:left w:val="single" w:sz="4" w:space="0" w:color="C9C4BC"/>
              <w:bottom w:val="single" w:sz="4" w:space="0" w:color="C9C4BC"/>
              <w:right w:val="single" w:sz="4" w:space="0" w:color="C9C4BC"/>
            </w:tcBorders>
            <w:tcMar>
              <w:top w:w="200" w:type="dxa"/>
              <w:left w:w="160" w:type="dxa"/>
              <w:bottom w:w="200" w:type="dxa"/>
              <w:right w:w="160" w:type="dxa"/>
            </w:tcMar>
          </w:tcPr>
          <w:p w14:paraId="173665DA" w14:textId="77777777" w:rsidR="00C01EF9" w:rsidRDefault="00682769">
            <w:pPr>
              <w:spacing w:line="300" w:lineRule="auto"/>
            </w:pPr>
            <w:r>
              <w:t>… and no current service / resource / structure provides ______ …</w:t>
            </w:r>
          </w:p>
        </w:tc>
      </w:tr>
      <w:tr w:rsidR="00C01EF9" w14:paraId="719FCB40" w14:textId="77777777">
        <w:tc>
          <w:tcPr>
            <w:tcW w:w="2800" w:type="dxa"/>
            <w:tcBorders>
              <w:top w:val="single" w:sz="4" w:space="0" w:color="C9C4BC"/>
              <w:left w:val="single" w:sz="4" w:space="0" w:color="C9C4BC"/>
              <w:bottom w:val="single" w:sz="4" w:space="0" w:color="C9C4BC"/>
              <w:right w:val="single" w:sz="4" w:space="0" w:color="C9C4BC"/>
            </w:tcBorders>
            <w:tcMar>
              <w:top w:w="200" w:type="dxa"/>
              <w:left w:w="160" w:type="dxa"/>
              <w:bottom w:w="200" w:type="dxa"/>
              <w:right w:w="160" w:type="dxa"/>
            </w:tcMar>
          </w:tcPr>
          <w:p w14:paraId="73ED4A61" w14:textId="77777777" w:rsidR="00C01EF9" w:rsidRDefault="00682769">
            <w:pPr>
              <w:spacing w:line="300" w:lineRule="auto"/>
            </w:pPr>
            <w:r>
              <w:t>5. The consequence</w:t>
            </w:r>
          </w:p>
        </w:tc>
        <w:tc>
          <w:tcPr>
            <w:tcW w:w="6560" w:type="dxa"/>
            <w:tcBorders>
              <w:top w:val="single" w:sz="4" w:space="0" w:color="C9C4BC"/>
              <w:left w:val="single" w:sz="4" w:space="0" w:color="C9C4BC"/>
              <w:bottom w:val="single" w:sz="4" w:space="0" w:color="C9C4BC"/>
              <w:right w:val="single" w:sz="4" w:space="0" w:color="C9C4BC"/>
            </w:tcBorders>
            <w:tcMar>
              <w:top w:w="200" w:type="dxa"/>
              <w:left w:w="160" w:type="dxa"/>
              <w:bottom w:w="200" w:type="dxa"/>
              <w:right w:w="160" w:type="dxa"/>
            </w:tcMar>
          </w:tcPr>
          <w:p w14:paraId="714B5243" w14:textId="77777777" w:rsidR="00C01EF9" w:rsidRDefault="00682769">
            <w:pPr>
              <w:spacing w:line="300" w:lineRule="auto"/>
            </w:pPr>
            <w:r>
              <w:t>… which means ______ continues to be carried by ______.</w:t>
            </w:r>
          </w:p>
        </w:tc>
      </w:tr>
    </w:tbl>
    <w:p w14:paraId="1A453A48" w14:textId="77777777" w:rsidR="00C01EF9" w:rsidRDefault="00682769">
      <w:pPr>
        <w:pStyle w:val="Heading2"/>
      </w:pPr>
      <w:r>
        <w:t>C. Need → Solution → Ask</w:t>
      </w:r>
    </w:p>
    <w:p w14:paraId="6CD9A283" w14:textId="77777777" w:rsidR="00C01EF9" w:rsidRDefault="00682769">
      <w:pPr>
        <w:spacing w:before="80" w:after="80" w:line="300" w:lineRule="auto"/>
      </w:pPr>
      <w:r>
        <w:t>If any one of these three is unclear, the proposal reads confused — no matter how well the rest is written.</w:t>
      </w:r>
    </w:p>
    <w:p w14:paraId="743C6AEE" w14:textId="77777777" w:rsidR="00C01EF9" w:rsidRDefault="00682769">
      <w:pPr>
        <w:pStyle w:val="ListParagraph"/>
        <w:numPr>
          <w:ilvl w:val="0"/>
          <w:numId w:val="3"/>
        </w:numPr>
        <w:spacing w:before="60" w:after="60" w:line="300" w:lineRule="auto"/>
      </w:pPr>
      <w:r>
        <w:t>NEED — the specific gap your community has named.</w:t>
      </w:r>
    </w:p>
    <w:p w14:paraId="4CDF2984" w14:textId="77777777" w:rsidR="00C01EF9" w:rsidRDefault="00682769">
      <w:pPr>
        <w:pStyle w:val="ListParagraph"/>
        <w:numPr>
          <w:ilvl w:val="0"/>
          <w:numId w:val="3"/>
        </w:numPr>
        <w:spacing w:before="60" w:after="60" w:line="300" w:lineRule="auto"/>
      </w:pPr>
      <w:r>
        <w:t>SOLUTION — your program, already working, ready to scale.</w:t>
      </w:r>
    </w:p>
    <w:p w14:paraId="28488CF0" w14:textId="77777777" w:rsidR="00C01EF9" w:rsidRDefault="00682769">
      <w:pPr>
        <w:pStyle w:val="ListParagraph"/>
        <w:numPr>
          <w:ilvl w:val="0"/>
          <w:numId w:val="3"/>
        </w:numPr>
        <w:spacing w:before="60" w:after="60" w:line="300" w:lineRule="auto"/>
      </w:pPr>
      <w:r>
        <w:t>ASK — exact dollars, exact activities, exact period.</w:t>
      </w:r>
    </w:p>
    <w:p w14:paraId="483EAF86" w14:textId="77777777" w:rsidR="00F26090" w:rsidRDefault="00F26090">
      <w:pPr>
        <w:pStyle w:val="Heading2"/>
      </w:pPr>
    </w:p>
    <w:p w14:paraId="0253A0D1" w14:textId="21E0CDAA" w:rsidR="00C01EF9" w:rsidRDefault="00682769">
      <w:pPr>
        <w:pStyle w:val="Heading2"/>
      </w:pPr>
      <w:r>
        <w:lastRenderedPageBreak/>
        <w:t>D. Program spine</w:t>
      </w:r>
    </w:p>
    <w:p w14:paraId="5D4D2C4B" w14:textId="77777777" w:rsidR="00C01EF9" w:rsidRDefault="00682769">
      <w:pPr>
        <w:spacing w:before="80" w:after="80" w:line="300" w:lineRule="auto"/>
      </w:pPr>
      <w:proofErr w:type="gramStart"/>
      <w:r>
        <w:t>Activities  →</w:t>
      </w:r>
      <w:proofErr w:type="gramEnd"/>
      <w:r>
        <w:t xml:space="preserve">  </w:t>
      </w:r>
      <w:proofErr w:type="gramStart"/>
      <w:r>
        <w:t>Outputs  →</w:t>
      </w:r>
      <w:proofErr w:type="gramEnd"/>
      <w:r>
        <w:t xml:space="preserve">  </w:t>
      </w:r>
      <w:proofErr w:type="gramStart"/>
      <w:r>
        <w:t>Outcomes  →</w:t>
      </w:r>
      <w:proofErr w:type="gramEnd"/>
      <w:r>
        <w:t xml:space="preserve">  Impact</w:t>
      </w:r>
    </w:p>
    <w:p w14:paraId="74A92631" w14:textId="77777777" w:rsidR="00C01EF9" w:rsidRDefault="00682769">
      <w:pPr>
        <w:pStyle w:val="ListParagraph"/>
        <w:numPr>
          <w:ilvl w:val="0"/>
          <w:numId w:val="3"/>
        </w:numPr>
        <w:spacing w:before="60" w:after="60" w:line="300" w:lineRule="auto"/>
      </w:pPr>
      <w:r>
        <w:t>Activities — what we do.</w:t>
      </w:r>
    </w:p>
    <w:p w14:paraId="182B1AB1" w14:textId="77777777" w:rsidR="00C01EF9" w:rsidRDefault="00682769">
      <w:pPr>
        <w:pStyle w:val="ListParagraph"/>
        <w:numPr>
          <w:ilvl w:val="0"/>
          <w:numId w:val="3"/>
        </w:numPr>
        <w:spacing w:before="60" w:after="60" w:line="300" w:lineRule="auto"/>
      </w:pPr>
      <w:r>
        <w:t>Outputs — what we count.</w:t>
      </w:r>
    </w:p>
    <w:p w14:paraId="48ABB990" w14:textId="77777777" w:rsidR="00C01EF9" w:rsidRDefault="00682769">
      <w:pPr>
        <w:pStyle w:val="ListParagraph"/>
        <w:numPr>
          <w:ilvl w:val="0"/>
          <w:numId w:val="3"/>
        </w:numPr>
        <w:spacing w:before="60" w:after="60" w:line="300" w:lineRule="auto"/>
      </w:pPr>
      <w:r>
        <w:t>Outcomes — what shifts in 12 months.</w:t>
      </w:r>
    </w:p>
    <w:p w14:paraId="7EFAAB2A" w14:textId="77777777" w:rsidR="00C01EF9" w:rsidRDefault="00682769">
      <w:pPr>
        <w:pStyle w:val="ListParagraph"/>
        <w:numPr>
          <w:ilvl w:val="0"/>
          <w:numId w:val="3"/>
        </w:numPr>
        <w:spacing w:before="60" w:after="60" w:line="300" w:lineRule="auto"/>
      </w:pPr>
      <w:r>
        <w:t>Impact — the 'so what,' the longer-term change.</w:t>
      </w:r>
    </w:p>
    <w:p w14:paraId="71857300" w14:textId="77777777" w:rsidR="00C01EF9" w:rsidRDefault="00682769">
      <w:pPr>
        <w:pStyle w:val="Heading2"/>
      </w:pPr>
      <w:r>
        <w:t>E. Objective test: SMART + one more</w:t>
      </w:r>
    </w:p>
    <w:p w14:paraId="2799B3DF" w14:textId="77777777" w:rsidR="00C01EF9" w:rsidRPr="00B75CB6" w:rsidRDefault="00682769">
      <w:pPr>
        <w:spacing w:before="80" w:after="80" w:line="300" w:lineRule="auto"/>
        <w:rPr>
          <w:sz w:val="20"/>
          <w:szCs w:val="20"/>
        </w:rPr>
      </w:pPr>
      <w:r w:rsidRPr="00B75CB6">
        <w:rPr>
          <w:sz w:val="20"/>
          <w:szCs w:val="20"/>
        </w:rPr>
        <w:t xml:space="preserve">S — </w:t>
      </w:r>
      <w:proofErr w:type="gramStart"/>
      <w:r w:rsidRPr="00B75CB6">
        <w:rPr>
          <w:sz w:val="20"/>
          <w:szCs w:val="20"/>
        </w:rPr>
        <w:t>Specific  ·</w:t>
      </w:r>
      <w:proofErr w:type="gramEnd"/>
      <w:r w:rsidRPr="00B75CB6">
        <w:rPr>
          <w:sz w:val="20"/>
          <w:szCs w:val="20"/>
        </w:rPr>
        <w:t xml:space="preserve">  M — </w:t>
      </w:r>
      <w:proofErr w:type="gramStart"/>
      <w:r w:rsidRPr="00B75CB6">
        <w:rPr>
          <w:sz w:val="20"/>
          <w:szCs w:val="20"/>
        </w:rPr>
        <w:t>Measurable  ·</w:t>
      </w:r>
      <w:proofErr w:type="gramEnd"/>
      <w:r w:rsidRPr="00B75CB6">
        <w:rPr>
          <w:sz w:val="20"/>
          <w:szCs w:val="20"/>
        </w:rPr>
        <w:t xml:space="preserve">  A — </w:t>
      </w:r>
      <w:proofErr w:type="gramStart"/>
      <w:r w:rsidRPr="00B75CB6">
        <w:rPr>
          <w:sz w:val="20"/>
          <w:szCs w:val="20"/>
        </w:rPr>
        <w:t>Achievable  ·</w:t>
      </w:r>
      <w:proofErr w:type="gramEnd"/>
      <w:r w:rsidRPr="00B75CB6">
        <w:rPr>
          <w:sz w:val="20"/>
          <w:szCs w:val="20"/>
        </w:rPr>
        <w:t xml:space="preserve">  R — </w:t>
      </w:r>
      <w:proofErr w:type="gramStart"/>
      <w:r w:rsidRPr="00B75CB6">
        <w:rPr>
          <w:sz w:val="20"/>
          <w:szCs w:val="20"/>
        </w:rPr>
        <w:t>Relevant  ·</w:t>
      </w:r>
      <w:proofErr w:type="gramEnd"/>
      <w:r w:rsidRPr="00B75CB6">
        <w:rPr>
          <w:sz w:val="20"/>
          <w:szCs w:val="20"/>
        </w:rPr>
        <w:t xml:space="preserve">  T — Time-</w:t>
      </w:r>
      <w:proofErr w:type="gramStart"/>
      <w:r w:rsidRPr="00B75CB6">
        <w:rPr>
          <w:sz w:val="20"/>
          <w:szCs w:val="20"/>
        </w:rPr>
        <w:t>bound  ·</w:t>
      </w:r>
      <w:proofErr w:type="gramEnd"/>
      <w:r w:rsidRPr="00B75CB6">
        <w:rPr>
          <w:sz w:val="20"/>
          <w:szCs w:val="20"/>
        </w:rPr>
        <w:t xml:space="preserve">  + Community-defined</w:t>
      </w:r>
    </w:p>
    <w:p w14:paraId="4E964901" w14:textId="77777777" w:rsidR="00C01EF9" w:rsidRDefault="00682769">
      <w:pPr>
        <w:pStyle w:val="Heading2"/>
      </w:pPr>
      <w:r>
        <w:t>F. The alignment test</w:t>
      </w:r>
    </w:p>
    <w:p w14:paraId="767B80C7" w14:textId="77777777" w:rsidR="00C01EF9" w:rsidRDefault="00682769">
      <w:pPr>
        <w:spacing w:before="80" w:after="80" w:line="300" w:lineRule="auto"/>
      </w:pPr>
      <w:r>
        <w:t>Trace one thread from need statement → program description → objectives → evaluation plan. If a reviewer can't follow that thread, the proposal reads as disjointed.</w:t>
      </w:r>
    </w:p>
    <w:p w14:paraId="7B085530" w14:textId="77777777" w:rsidR="00C01EF9" w:rsidRDefault="00682769">
      <w:pPr>
        <w:pStyle w:val="Heading2"/>
      </w:pPr>
      <w:r>
        <w:t>G. Six common pitfalls — a pre-submission checklist</w:t>
      </w:r>
    </w:p>
    <w:p w14:paraId="09B91F3B" w14:textId="77777777" w:rsidR="00C01EF9" w:rsidRDefault="00682769">
      <w:pPr>
        <w:pStyle w:val="ListParagraph"/>
        <w:numPr>
          <w:ilvl w:val="0"/>
          <w:numId w:val="3"/>
        </w:numPr>
        <w:spacing w:before="60" w:after="60" w:line="300" w:lineRule="auto"/>
      </w:pPr>
      <w:r>
        <w:t>Vague asks — did you name the program, the year, the dollars?</w:t>
      </w:r>
    </w:p>
    <w:p w14:paraId="1DEFD99A" w14:textId="77777777" w:rsidR="00C01EF9" w:rsidRDefault="00682769">
      <w:pPr>
        <w:pStyle w:val="ListParagraph"/>
        <w:numPr>
          <w:ilvl w:val="0"/>
          <w:numId w:val="3"/>
        </w:numPr>
        <w:spacing w:before="60" w:after="60" w:line="300" w:lineRule="auto"/>
      </w:pPr>
      <w:r>
        <w:t>Jargon disguised as rigor — did every term earn its place?</w:t>
      </w:r>
    </w:p>
    <w:p w14:paraId="157BA125" w14:textId="77777777" w:rsidR="00C01EF9" w:rsidRDefault="00682769">
      <w:pPr>
        <w:pStyle w:val="ListParagraph"/>
        <w:numPr>
          <w:ilvl w:val="0"/>
          <w:numId w:val="3"/>
        </w:numPr>
        <w:spacing w:before="60" w:after="60" w:line="300" w:lineRule="auto"/>
      </w:pPr>
      <w:r>
        <w:t>Mismatched scope — does your ask match your plan?</w:t>
      </w:r>
    </w:p>
    <w:p w14:paraId="42E1C4C2" w14:textId="77777777" w:rsidR="00C01EF9" w:rsidRDefault="00682769">
      <w:pPr>
        <w:pStyle w:val="ListParagraph"/>
        <w:numPr>
          <w:ilvl w:val="0"/>
          <w:numId w:val="3"/>
        </w:numPr>
        <w:spacing w:before="60" w:after="60" w:line="300" w:lineRule="auto"/>
      </w:pPr>
      <w:r>
        <w:t>Funder-first narrative — is the community visible before the funder's priorities?</w:t>
      </w:r>
    </w:p>
    <w:p w14:paraId="6A4628C8" w14:textId="77777777" w:rsidR="00C01EF9" w:rsidRDefault="00682769">
      <w:pPr>
        <w:pStyle w:val="ListParagraph"/>
        <w:numPr>
          <w:ilvl w:val="0"/>
          <w:numId w:val="3"/>
        </w:numPr>
        <w:spacing w:before="60" w:after="60" w:line="300" w:lineRule="auto"/>
      </w:pPr>
      <w:r>
        <w:t>Numbers without people — is there a named human within every few paragraphs?</w:t>
      </w:r>
    </w:p>
    <w:p w14:paraId="2097667C" w14:textId="77777777" w:rsidR="00C01EF9" w:rsidRDefault="00682769">
      <w:pPr>
        <w:pStyle w:val="ListParagraph"/>
        <w:numPr>
          <w:ilvl w:val="0"/>
          <w:numId w:val="3"/>
        </w:numPr>
        <w:spacing w:before="60" w:after="60" w:line="300" w:lineRule="auto"/>
      </w:pPr>
      <w:r>
        <w:t>Missing consequence — did you state what happens if this isn't funded?</w:t>
      </w:r>
    </w:p>
    <w:p w14:paraId="6B43771D" w14:textId="77777777" w:rsidR="00C01EF9" w:rsidRDefault="00682769">
      <w:pPr>
        <w:pStyle w:val="Heading2"/>
      </w:pPr>
      <w:r>
        <w:t>H. Four questions before you apply to a funder</w:t>
      </w:r>
    </w:p>
    <w:p w14:paraId="163D8C19" w14:textId="77777777" w:rsidR="00C01EF9" w:rsidRDefault="00682769">
      <w:pPr>
        <w:pStyle w:val="ListParagraph"/>
        <w:numPr>
          <w:ilvl w:val="0"/>
          <w:numId w:val="7"/>
        </w:numPr>
        <w:spacing w:before="80" w:after="80" w:line="300" w:lineRule="auto"/>
      </w:pPr>
      <w:r>
        <w:t>Do they fund work like yours — in their actual grants list, not their mission statement?</w:t>
      </w:r>
    </w:p>
    <w:p w14:paraId="52345899" w14:textId="77777777" w:rsidR="00C01EF9" w:rsidRDefault="00682769">
      <w:pPr>
        <w:pStyle w:val="ListParagraph"/>
        <w:numPr>
          <w:ilvl w:val="0"/>
          <w:numId w:val="7"/>
        </w:numPr>
        <w:spacing w:before="80" w:after="80" w:line="300" w:lineRule="auto"/>
      </w:pPr>
      <w:r>
        <w:t>Is the dollar range honest for your scope?</w:t>
      </w:r>
    </w:p>
    <w:p w14:paraId="3D37C44B" w14:textId="77777777" w:rsidR="00C01EF9" w:rsidRDefault="00682769">
      <w:pPr>
        <w:pStyle w:val="ListParagraph"/>
        <w:numPr>
          <w:ilvl w:val="0"/>
          <w:numId w:val="7"/>
        </w:numPr>
        <w:spacing w:before="80" w:after="80" w:line="300" w:lineRule="auto"/>
      </w:pPr>
      <w:r>
        <w:t>Is the reporting burden proportional?</w:t>
      </w:r>
    </w:p>
    <w:p w14:paraId="1F723B81" w14:textId="77777777" w:rsidR="00C01EF9" w:rsidRDefault="00682769">
      <w:pPr>
        <w:pStyle w:val="ListParagraph"/>
        <w:numPr>
          <w:ilvl w:val="0"/>
          <w:numId w:val="7"/>
        </w:numPr>
        <w:spacing w:before="80" w:after="80" w:line="300" w:lineRule="auto"/>
      </w:pPr>
      <w:r>
        <w:t>Do their values match yours — board, leadership, and historical giving?</w:t>
      </w:r>
    </w:p>
    <w:p w14:paraId="7C61778F" w14:textId="77777777" w:rsidR="00C01EF9" w:rsidRDefault="00682769">
      <w:pPr>
        <w:pStyle w:val="Heading2"/>
      </w:pPr>
      <w:r>
        <w:t>I. A working grants system — the minimum</w:t>
      </w:r>
    </w:p>
    <w:p w14:paraId="4234B5E4" w14:textId="6512EB7C" w:rsidR="00C01EF9" w:rsidRDefault="00682769">
      <w:pPr>
        <w:pStyle w:val="ListParagraph"/>
        <w:numPr>
          <w:ilvl w:val="0"/>
          <w:numId w:val="3"/>
        </w:numPr>
        <w:spacing w:before="60" w:after="60" w:line="300" w:lineRule="auto"/>
      </w:pPr>
      <w:r>
        <w:t xml:space="preserve">Opportunity </w:t>
      </w:r>
      <w:r w:rsidR="00F26090">
        <w:t>list</w:t>
      </w:r>
      <w:r>
        <w:t xml:space="preserve"> — funder, deadline, amount, status, lead staff.</w:t>
      </w:r>
    </w:p>
    <w:p w14:paraId="7B32B8ED" w14:textId="77777777" w:rsidR="00C01EF9" w:rsidRDefault="00682769">
      <w:pPr>
        <w:pStyle w:val="ListParagraph"/>
        <w:numPr>
          <w:ilvl w:val="0"/>
          <w:numId w:val="3"/>
        </w:numPr>
        <w:spacing w:before="60" w:after="60" w:line="300" w:lineRule="auto"/>
      </w:pPr>
      <w:r>
        <w:t>Decision log — why you said yes or no.</w:t>
      </w:r>
    </w:p>
    <w:p w14:paraId="63ED58C7" w14:textId="77777777" w:rsidR="00C01EF9" w:rsidRDefault="00682769">
      <w:pPr>
        <w:pStyle w:val="ListParagraph"/>
        <w:numPr>
          <w:ilvl w:val="0"/>
          <w:numId w:val="3"/>
        </w:numPr>
        <w:spacing w:before="60" w:after="60" w:line="300" w:lineRule="auto"/>
      </w:pPr>
      <w:r>
        <w:t>Language library — approved paragraphs on mission, need, program, outcomes.</w:t>
      </w:r>
    </w:p>
    <w:p w14:paraId="2373ADBA" w14:textId="77777777" w:rsidR="00C01EF9" w:rsidRDefault="00682769">
      <w:pPr>
        <w:pStyle w:val="ListParagraph"/>
        <w:numPr>
          <w:ilvl w:val="0"/>
          <w:numId w:val="3"/>
        </w:numPr>
        <w:spacing w:before="60" w:after="60" w:line="300" w:lineRule="auto"/>
      </w:pPr>
      <w:r>
        <w:t>Relationship map — who's talked to whom, who introduced whom, what was promised.</w:t>
      </w:r>
    </w:p>
    <w:p w14:paraId="65D81A37" w14:textId="3D507EAC" w:rsidR="00C01EF9" w:rsidRDefault="00682769" w:rsidP="00E519F3">
      <w:r>
        <w:br w:type="page"/>
      </w:r>
      <w:r>
        <w:rPr>
          <w:b/>
          <w:bCs/>
          <w:color w:val="C25A3A"/>
          <w:spacing w:val="100"/>
          <w:sz w:val="20"/>
          <w:szCs w:val="20"/>
        </w:rPr>
        <w:lastRenderedPageBreak/>
        <w:t>THANK YOU</w:t>
      </w:r>
    </w:p>
    <w:p w14:paraId="2E72ABB0" w14:textId="77777777" w:rsidR="00C01EF9" w:rsidRDefault="00682769">
      <w:pPr>
        <w:spacing w:before="80" w:after="200"/>
      </w:pPr>
      <w:r>
        <w:rPr>
          <w:rFonts w:ascii="Georgia" w:eastAsia="Georgia" w:hAnsi="Georgia" w:cs="Georgia"/>
          <w:i/>
          <w:iCs/>
          <w:color w:val="1A2E2C"/>
          <w:sz w:val="40"/>
          <w:szCs w:val="40"/>
        </w:rPr>
        <w:t>For the work you carry,</w:t>
      </w:r>
    </w:p>
    <w:p w14:paraId="00315483" w14:textId="77777777" w:rsidR="00C01EF9" w:rsidRDefault="00682769">
      <w:pPr>
        <w:spacing w:after="600"/>
      </w:pPr>
      <w:r>
        <w:rPr>
          <w:rFonts w:ascii="Georgia" w:eastAsia="Georgia" w:hAnsi="Georgia" w:cs="Georgia"/>
          <w:i/>
          <w:iCs/>
          <w:color w:val="1A2E2C"/>
          <w:sz w:val="40"/>
          <w:szCs w:val="40"/>
        </w:rPr>
        <w:t>and the communities who trust you with it.</w:t>
      </w:r>
    </w:p>
    <w:p w14:paraId="7F83C355" w14:textId="77777777" w:rsidR="00C01EF9" w:rsidRDefault="00682769">
      <w:pPr>
        <w:pBdr>
          <w:top w:val="single" w:sz="6" w:space="8" w:color="C9C4BC"/>
        </w:pBdr>
        <w:spacing w:before="600" w:after="80"/>
      </w:pPr>
      <w:r>
        <w:rPr>
          <w:b/>
          <w:bCs/>
          <w:color w:val="C25A3A"/>
          <w:spacing w:val="80"/>
          <w:sz w:val="18"/>
          <w:szCs w:val="18"/>
        </w:rPr>
        <w:t>STAY IN TOUCH</w:t>
      </w:r>
    </w:p>
    <w:p w14:paraId="7CE9985A" w14:textId="77777777" w:rsidR="00C01EF9" w:rsidRDefault="00682769">
      <w:r>
        <w:rPr>
          <w:b/>
          <w:bCs/>
          <w:color w:val="1A2E2C"/>
          <w:sz w:val="24"/>
          <w:szCs w:val="24"/>
        </w:rPr>
        <w:t>Onawa Haynes, Esq.</w:t>
      </w:r>
    </w:p>
    <w:p w14:paraId="2886A251" w14:textId="77777777" w:rsidR="00C01EF9" w:rsidRDefault="00682769">
      <w:r>
        <w:rPr>
          <w:color w:val="5C6B69"/>
        </w:rPr>
        <w:t>Founder &amp; CEO, Tribal Funding Registry</w:t>
      </w:r>
    </w:p>
    <w:p w14:paraId="500DCD60" w14:textId="77777777" w:rsidR="00C01EF9" w:rsidRDefault="00682769">
      <w:r>
        <w:rPr>
          <w:color w:val="5C6B69"/>
        </w:rPr>
        <w:t xml:space="preserve">Executive Director, </w:t>
      </w:r>
      <w:proofErr w:type="spellStart"/>
      <w:r>
        <w:rPr>
          <w:color w:val="5C6B69"/>
        </w:rPr>
        <w:t>Hozhonigo</w:t>
      </w:r>
      <w:proofErr w:type="spellEnd"/>
      <w:r>
        <w:rPr>
          <w:color w:val="5C6B69"/>
        </w:rPr>
        <w:t xml:space="preserve"> Institute</w:t>
      </w:r>
    </w:p>
    <w:p w14:paraId="3C8CAE72" w14:textId="77777777" w:rsidR="00C01EF9" w:rsidRDefault="00682769">
      <w:pPr>
        <w:spacing w:before="200"/>
      </w:pPr>
      <w:r>
        <w:rPr>
          <w:color w:val="1A2E2C"/>
        </w:rPr>
        <w:t>tribalfundingregistry.com   ·   hozhonigo.org</w:t>
      </w:r>
    </w:p>
    <w:sectPr w:rsidR="00C01EF9">
      <w:headerReference w:type="default" r:id="rId10"/>
      <w:footerReference w:type="default" r:id="rId11"/>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D36254" w14:textId="77777777" w:rsidR="00682769" w:rsidRDefault="00682769">
      <w:r>
        <w:separator/>
      </w:r>
    </w:p>
  </w:endnote>
  <w:endnote w:type="continuationSeparator" w:id="0">
    <w:p w14:paraId="06CEA7CE" w14:textId="77777777" w:rsidR="00682769" w:rsidRDefault="006827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9A815" w14:textId="77777777" w:rsidR="00C01EF9" w:rsidRDefault="00682769">
    <w:pPr>
      <w:tabs>
        <w:tab w:val="right" w:pos="9360"/>
      </w:tabs>
    </w:pPr>
    <w:proofErr w:type="spellStart"/>
    <w:r>
      <w:rPr>
        <w:color w:val="8A8478"/>
        <w:sz w:val="16"/>
        <w:szCs w:val="16"/>
      </w:rPr>
      <w:t>Hozhonigo</w:t>
    </w:r>
    <w:proofErr w:type="spellEnd"/>
    <w:r>
      <w:rPr>
        <w:color w:val="8A8478"/>
        <w:sz w:val="16"/>
        <w:szCs w:val="16"/>
      </w:rPr>
      <w:t xml:space="preserve"> Consulting </w:t>
    </w:r>
    <w:proofErr w:type="gramStart"/>
    <w:r>
      <w:rPr>
        <w:color w:val="8A8478"/>
        <w:sz w:val="16"/>
        <w:szCs w:val="16"/>
      </w:rPr>
      <w:t>LLC  ·</w:t>
    </w:r>
    <w:proofErr w:type="gramEnd"/>
    <w:r>
      <w:rPr>
        <w:color w:val="8A8478"/>
        <w:sz w:val="16"/>
        <w:szCs w:val="16"/>
      </w:rPr>
      <w:t xml:space="preserve">  For TREC virtual training, May 20, </w:t>
    </w:r>
    <w:proofErr w:type="gramStart"/>
    <w:r>
      <w:rPr>
        <w:color w:val="8A8478"/>
        <w:sz w:val="16"/>
        <w:szCs w:val="16"/>
      </w:rPr>
      <w:t>2026</w:t>
    </w:r>
    <w:proofErr w:type="gramEnd"/>
    <w:r>
      <w:rPr>
        <w:sz w:val="16"/>
        <w:szCs w:val="16"/>
      </w:rPr>
      <w:tab/>
    </w:r>
    <w:r>
      <w:rPr>
        <w:color w:val="8A8478"/>
        <w:sz w:val="16"/>
        <w:szCs w:val="16"/>
      </w:rPr>
      <w:t xml:space="preserve">Page </w:t>
    </w:r>
    <w:r>
      <w:rPr>
        <w:color w:val="8A8478"/>
        <w:sz w:val="16"/>
        <w:szCs w:val="16"/>
      </w:rPr>
      <w:fldChar w:fldCharType="begin"/>
    </w:r>
    <w:r>
      <w:rPr>
        <w:color w:val="8A8478"/>
        <w:sz w:val="16"/>
        <w:szCs w:val="16"/>
      </w:rPr>
      <w:instrText>PAGE</w:instrText>
    </w:r>
    <w:r>
      <w:rPr>
        <w:color w:val="8A8478"/>
        <w:sz w:val="16"/>
        <w:szCs w:val="16"/>
      </w:rPr>
      <w:fldChar w:fldCharType="separate"/>
    </w:r>
    <w:r w:rsidR="00F26090">
      <w:rPr>
        <w:noProof/>
        <w:color w:val="8A8478"/>
        <w:sz w:val="16"/>
        <w:szCs w:val="16"/>
      </w:rPr>
      <w:t>1</w:t>
    </w:r>
    <w:r>
      <w:rPr>
        <w:color w:val="8A8478"/>
        <w:sz w:val="16"/>
        <w:szCs w:val="16"/>
      </w:rPr>
      <w:fldChar w:fldCharType="end"/>
    </w:r>
    <w:r>
      <w:rPr>
        <w:color w:val="8A8478"/>
        <w:sz w:val="16"/>
        <w:szCs w:val="16"/>
      </w:rPr>
      <w:t xml:space="preserve"> of </w:t>
    </w:r>
    <w:r>
      <w:rPr>
        <w:color w:val="8A8478"/>
        <w:sz w:val="16"/>
        <w:szCs w:val="16"/>
      </w:rPr>
      <w:fldChar w:fldCharType="begin"/>
    </w:r>
    <w:r>
      <w:rPr>
        <w:color w:val="8A8478"/>
        <w:sz w:val="16"/>
        <w:szCs w:val="16"/>
      </w:rPr>
      <w:instrText>NUMPAGES</w:instrText>
    </w:r>
    <w:r>
      <w:rPr>
        <w:color w:val="8A8478"/>
        <w:sz w:val="16"/>
        <w:szCs w:val="16"/>
      </w:rPr>
      <w:fldChar w:fldCharType="separate"/>
    </w:r>
    <w:r w:rsidR="00F26090">
      <w:rPr>
        <w:noProof/>
        <w:color w:val="8A8478"/>
        <w:sz w:val="16"/>
        <w:szCs w:val="16"/>
      </w:rPr>
      <w:t>2</w:t>
    </w:r>
    <w:r>
      <w:rPr>
        <w:color w:val="8A8478"/>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068AB9" w14:textId="77777777" w:rsidR="00682769" w:rsidRDefault="00682769">
      <w:r>
        <w:separator/>
      </w:r>
    </w:p>
  </w:footnote>
  <w:footnote w:type="continuationSeparator" w:id="0">
    <w:p w14:paraId="54F38973" w14:textId="77777777" w:rsidR="00682769" w:rsidRDefault="006827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966BA" w14:textId="77777777" w:rsidR="00C01EF9" w:rsidRDefault="00682769">
    <w:pPr>
      <w:pBdr>
        <w:bottom w:val="single" w:sz="4" w:space="4" w:color="C9C4BC"/>
      </w:pBdr>
    </w:pPr>
    <w:r>
      <w:rPr>
        <w:rFonts w:ascii="Georgia" w:eastAsia="Georgia" w:hAnsi="Georgia" w:cs="Georgia"/>
        <w:i/>
        <w:iCs/>
        <w:color w:val="5C6B69"/>
        <w:sz w:val="18"/>
        <w:szCs w:val="18"/>
      </w:rPr>
      <w:t>Grant Writing as Translation</w:t>
    </w:r>
    <w:r>
      <w:rPr>
        <w:color w:val="C9C4BC"/>
        <w:sz w:val="18"/>
        <w:szCs w:val="18"/>
      </w:rPr>
      <w:t xml:space="preserve">   ·   </w:t>
    </w:r>
    <w:r>
      <w:rPr>
        <w:color w:val="5C6B69"/>
        <w:spacing w:val="40"/>
        <w:sz w:val="18"/>
        <w:szCs w:val="18"/>
      </w:rPr>
      <w:t>Participant Workbook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4E395C"/>
    <w:multiLevelType w:val="hybridMultilevel"/>
    <w:tmpl w:val="9BD49E0E"/>
    <w:lvl w:ilvl="0" w:tplc="F758A9B0">
      <w:start w:val="1"/>
      <w:numFmt w:val="decimal"/>
      <w:lvlText w:val="%1."/>
      <w:lvlJc w:val="left"/>
      <w:pPr>
        <w:ind w:left="540" w:hanging="320"/>
      </w:pPr>
      <w:rPr>
        <w:rFonts w:ascii="Calibri" w:eastAsia="Calibri" w:hAnsi="Calibri" w:cs="Calibri"/>
        <w:b/>
        <w:bCs/>
        <w:color w:val="C25A3A"/>
      </w:rPr>
    </w:lvl>
    <w:lvl w:ilvl="1" w:tplc="560A20B0">
      <w:numFmt w:val="decimal"/>
      <w:lvlText w:val=""/>
      <w:lvlJc w:val="left"/>
    </w:lvl>
    <w:lvl w:ilvl="2" w:tplc="4602174E">
      <w:numFmt w:val="decimal"/>
      <w:lvlText w:val=""/>
      <w:lvlJc w:val="left"/>
    </w:lvl>
    <w:lvl w:ilvl="3" w:tplc="6C9E450E">
      <w:numFmt w:val="decimal"/>
      <w:lvlText w:val=""/>
      <w:lvlJc w:val="left"/>
    </w:lvl>
    <w:lvl w:ilvl="4" w:tplc="9544BC4C">
      <w:numFmt w:val="decimal"/>
      <w:lvlText w:val=""/>
      <w:lvlJc w:val="left"/>
    </w:lvl>
    <w:lvl w:ilvl="5" w:tplc="4720E656">
      <w:numFmt w:val="decimal"/>
      <w:lvlText w:val=""/>
      <w:lvlJc w:val="left"/>
    </w:lvl>
    <w:lvl w:ilvl="6" w:tplc="222C5AE0">
      <w:numFmt w:val="decimal"/>
      <w:lvlText w:val=""/>
      <w:lvlJc w:val="left"/>
    </w:lvl>
    <w:lvl w:ilvl="7" w:tplc="CF905BD4">
      <w:numFmt w:val="decimal"/>
      <w:lvlText w:val=""/>
      <w:lvlJc w:val="left"/>
    </w:lvl>
    <w:lvl w:ilvl="8" w:tplc="39CCC13E">
      <w:numFmt w:val="decimal"/>
      <w:lvlText w:val=""/>
      <w:lvlJc w:val="left"/>
    </w:lvl>
  </w:abstractNum>
  <w:abstractNum w:abstractNumId="1" w15:restartNumberingAfterBreak="0">
    <w:nsid w:val="178333ED"/>
    <w:multiLevelType w:val="hybridMultilevel"/>
    <w:tmpl w:val="B4DCEE58"/>
    <w:lvl w:ilvl="0" w:tplc="6748B978">
      <w:start w:val="1"/>
      <w:numFmt w:val="decimal"/>
      <w:lvlText w:val="%1."/>
      <w:lvlJc w:val="left"/>
      <w:pPr>
        <w:ind w:left="540" w:hanging="320"/>
      </w:pPr>
      <w:rPr>
        <w:rFonts w:ascii="Calibri" w:eastAsia="Calibri" w:hAnsi="Calibri" w:cs="Calibri"/>
        <w:b/>
        <w:bCs/>
        <w:color w:val="C25A3A"/>
      </w:rPr>
    </w:lvl>
    <w:lvl w:ilvl="1" w:tplc="BA8E5F42">
      <w:numFmt w:val="decimal"/>
      <w:lvlText w:val=""/>
      <w:lvlJc w:val="left"/>
    </w:lvl>
    <w:lvl w:ilvl="2" w:tplc="DF5C912C">
      <w:numFmt w:val="decimal"/>
      <w:lvlText w:val=""/>
      <w:lvlJc w:val="left"/>
    </w:lvl>
    <w:lvl w:ilvl="3" w:tplc="AF9A3BA8">
      <w:numFmt w:val="decimal"/>
      <w:lvlText w:val=""/>
      <w:lvlJc w:val="left"/>
    </w:lvl>
    <w:lvl w:ilvl="4" w:tplc="FFB20514">
      <w:numFmt w:val="decimal"/>
      <w:lvlText w:val=""/>
      <w:lvlJc w:val="left"/>
    </w:lvl>
    <w:lvl w:ilvl="5" w:tplc="3F74D23A">
      <w:numFmt w:val="decimal"/>
      <w:lvlText w:val=""/>
      <w:lvlJc w:val="left"/>
    </w:lvl>
    <w:lvl w:ilvl="6" w:tplc="A8B6DCF4">
      <w:numFmt w:val="decimal"/>
      <w:lvlText w:val=""/>
      <w:lvlJc w:val="left"/>
    </w:lvl>
    <w:lvl w:ilvl="7" w:tplc="158041EE">
      <w:numFmt w:val="decimal"/>
      <w:lvlText w:val=""/>
      <w:lvlJc w:val="left"/>
    </w:lvl>
    <w:lvl w:ilvl="8" w:tplc="BCC43240">
      <w:numFmt w:val="decimal"/>
      <w:lvlText w:val=""/>
      <w:lvlJc w:val="left"/>
    </w:lvl>
  </w:abstractNum>
  <w:abstractNum w:abstractNumId="2" w15:restartNumberingAfterBreak="0">
    <w:nsid w:val="1C5110F2"/>
    <w:multiLevelType w:val="hybridMultilevel"/>
    <w:tmpl w:val="7A86C294"/>
    <w:lvl w:ilvl="0" w:tplc="20968048">
      <w:start w:val="1"/>
      <w:numFmt w:val="decimal"/>
      <w:lvlText w:val="%1."/>
      <w:lvlJc w:val="left"/>
      <w:pPr>
        <w:ind w:left="540" w:hanging="320"/>
      </w:pPr>
      <w:rPr>
        <w:rFonts w:ascii="Calibri" w:eastAsia="Calibri" w:hAnsi="Calibri" w:cs="Calibri"/>
        <w:b/>
        <w:bCs/>
        <w:color w:val="C25A3A"/>
      </w:rPr>
    </w:lvl>
    <w:lvl w:ilvl="1" w:tplc="A9B03ABE">
      <w:numFmt w:val="decimal"/>
      <w:lvlText w:val=""/>
      <w:lvlJc w:val="left"/>
    </w:lvl>
    <w:lvl w:ilvl="2" w:tplc="0C0C87A0">
      <w:numFmt w:val="decimal"/>
      <w:lvlText w:val=""/>
      <w:lvlJc w:val="left"/>
    </w:lvl>
    <w:lvl w:ilvl="3" w:tplc="7FA2E744">
      <w:numFmt w:val="decimal"/>
      <w:lvlText w:val=""/>
      <w:lvlJc w:val="left"/>
    </w:lvl>
    <w:lvl w:ilvl="4" w:tplc="C08C4638">
      <w:numFmt w:val="decimal"/>
      <w:lvlText w:val=""/>
      <w:lvlJc w:val="left"/>
    </w:lvl>
    <w:lvl w:ilvl="5" w:tplc="3F08A03C">
      <w:numFmt w:val="decimal"/>
      <w:lvlText w:val=""/>
      <w:lvlJc w:val="left"/>
    </w:lvl>
    <w:lvl w:ilvl="6" w:tplc="B8AE9F22">
      <w:numFmt w:val="decimal"/>
      <w:lvlText w:val=""/>
      <w:lvlJc w:val="left"/>
    </w:lvl>
    <w:lvl w:ilvl="7" w:tplc="768C69CC">
      <w:numFmt w:val="decimal"/>
      <w:lvlText w:val=""/>
      <w:lvlJc w:val="left"/>
    </w:lvl>
    <w:lvl w:ilvl="8" w:tplc="2BBC3F72">
      <w:numFmt w:val="decimal"/>
      <w:lvlText w:val=""/>
      <w:lvlJc w:val="left"/>
    </w:lvl>
  </w:abstractNum>
  <w:abstractNum w:abstractNumId="3" w15:restartNumberingAfterBreak="0">
    <w:nsid w:val="212F31F0"/>
    <w:multiLevelType w:val="hybridMultilevel"/>
    <w:tmpl w:val="21CE275A"/>
    <w:lvl w:ilvl="0" w:tplc="1D36188C">
      <w:start w:val="1"/>
      <w:numFmt w:val="decimal"/>
      <w:lvlText w:val="%1."/>
      <w:lvlJc w:val="left"/>
      <w:pPr>
        <w:ind w:left="540" w:hanging="320"/>
      </w:pPr>
      <w:rPr>
        <w:rFonts w:ascii="Calibri" w:eastAsia="Calibri" w:hAnsi="Calibri" w:cs="Calibri"/>
        <w:b/>
        <w:bCs/>
        <w:color w:val="C25A3A"/>
      </w:rPr>
    </w:lvl>
    <w:lvl w:ilvl="1" w:tplc="33FCD23C">
      <w:numFmt w:val="decimal"/>
      <w:lvlText w:val=""/>
      <w:lvlJc w:val="left"/>
    </w:lvl>
    <w:lvl w:ilvl="2" w:tplc="F460B050">
      <w:numFmt w:val="decimal"/>
      <w:lvlText w:val=""/>
      <w:lvlJc w:val="left"/>
    </w:lvl>
    <w:lvl w:ilvl="3" w:tplc="9A040A14">
      <w:numFmt w:val="decimal"/>
      <w:lvlText w:val=""/>
      <w:lvlJc w:val="left"/>
    </w:lvl>
    <w:lvl w:ilvl="4" w:tplc="F72CDE12">
      <w:numFmt w:val="decimal"/>
      <w:lvlText w:val=""/>
      <w:lvlJc w:val="left"/>
    </w:lvl>
    <w:lvl w:ilvl="5" w:tplc="D5884674">
      <w:numFmt w:val="decimal"/>
      <w:lvlText w:val=""/>
      <w:lvlJc w:val="left"/>
    </w:lvl>
    <w:lvl w:ilvl="6" w:tplc="3A44D3E6">
      <w:numFmt w:val="decimal"/>
      <w:lvlText w:val=""/>
      <w:lvlJc w:val="left"/>
    </w:lvl>
    <w:lvl w:ilvl="7" w:tplc="D40EDAB4">
      <w:numFmt w:val="decimal"/>
      <w:lvlText w:val=""/>
      <w:lvlJc w:val="left"/>
    </w:lvl>
    <w:lvl w:ilvl="8" w:tplc="AEDE2DFC">
      <w:numFmt w:val="decimal"/>
      <w:lvlText w:val=""/>
      <w:lvlJc w:val="left"/>
    </w:lvl>
  </w:abstractNum>
  <w:abstractNum w:abstractNumId="4" w15:restartNumberingAfterBreak="0">
    <w:nsid w:val="22461133"/>
    <w:multiLevelType w:val="hybridMultilevel"/>
    <w:tmpl w:val="19702BEC"/>
    <w:lvl w:ilvl="0" w:tplc="85B87BAA">
      <w:start w:val="1"/>
      <w:numFmt w:val="decimal"/>
      <w:lvlText w:val="%1."/>
      <w:lvlJc w:val="left"/>
      <w:pPr>
        <w:ind w:left="540" w:hanging="320"/>
      </w:pPr>
      <w:rPr>
        <w:rFonts w:ascii="Calibri" w:eastAsia="Calibri" w:hAnsi="Calibri" w:cs="Calibri"/>
        <w:b/>
        <w:bCs/>
        <w:color w:val="C25A3A"/>
      </w:rPr>
    </w:lvl>
    <w:lvl w:ilvl="1" w:tplc="8B605084">
      <w:numFmt w:val="decimal"/>
      <w:lvlText w:val=""/>
      <w:lvlJc w:val="left"/>
    </w:lvl>
    <w:lvl w:ilvl="2" w:tplc="3D963116">
      <w:numFmt w:val="decimal"/>
      <w:lvlText w:val=""/>
      <w:lvlJc w:val="left"/>
    </w:lvl>
    <w:lvl w:ilvl="3" w:tplc="70C81CC8">
      <w:numFmt w:val="decimal"/>
      <w:lvlText w:val=""/>
      <w:lvlJc w:val="left"/>
    </w:lvl>
    <w:lvl w:ilvl="4" w:tplc="6C14A4DE">
      <w:numFmt w:val="decimal"/>
      <w:lvlText w:val=""/>
      <w:lvlJc w:val="left"/>
    </w:lvl>
    <w:lvl w:ilvl="5" w:tplc="68B67A26">
      <w:numFmt w:val="decimal"/>
      <w:lvlText w:val=""/>
      <w:lvlJc w:val="left"/>
    </w:lvl>
    <w:lvl w:ilvl="6" w:tplc="65248360">
      <w:numFmt w:val="decimal"/>
      <w:lvlText w:val=""/>
      <w:lvlJc w:val="left"/>
    </w:lvl>
    <w:lvl w:ilvl="7" w:tplc="A036D1EA">
      <w:numFmt w:val="decimal"/>
      <w:lvlText w:val=""/>
      <w:lvlJc w:val="left"/>
    </w:lvl>
    <w:lvl w:ilvl="8" w:tplc="90F20448">
      <w:numFmt w:val="decimal"/>
      <w:lvlText w:val=""/>
      <w:lvlJc w:val="left"/>
    </w:lvl>
  </w:abstractNum>
  <w:abstractNum w:abstractNumId="5" w15:restartNumberingAfterBreak="0">
    <w:nsid w:val="29AD18C4"/>
    <w:multiLevelType w:val="hybridMultilevel"/>
    <w:tmpl w:val="88165458"/>
    <w:lvl w:ilvl="0" w:tplc="4372BAC0">
      <w:start w:val="1"/>
      <w:numFmt w:val="decimal"/>
      <w:lvlText w:val="%1."/>
      <w:lvlJc w:val="left"/>
      <w:pPr>
        <w:ind w:left="540" w:hanging="320"/>
      </w:pPr>
      <w:rPr>
        <w:rFonts w:ascii="Calibri" w:eastAsia="Calibri" w:hAnsi="Calibri" w:cs="Calibri"/>
        <w:b/>
        <w:bCs/>
        <w:color w:val="C25A3A"/>
      </w:rPr>
    </w:lvl>
    <w:lvl w:ilvl="1" w:tplc="053C4928">
      <w:numFmt w:val="decimal"/>
      <w:lvlText w:val=""/>
      <w:lvlJc w:val="left"/>
    </w:lvl>
    <w:lvl w:ilvl="2" w:tplc="F48AD638">
      <w:numFmt w:val="decimal"/>
      <w:lvlText w:val=""/>
      <w:lvlJc w:val="left"/>
    </w:lvl>
    <w:lvl w:ilvl="3" w:tplc="BD9A6C06">
      <w:numFmt w:val="decimal"/>
      <w:lvlText w:val=""/>
      <w:lvlJc w:val="left"/>
    </w:lvl>
    <w:lvl w:ilvl="4" w:tplc="A17EC8EA">
      <w:numFmt w:val="decimal"/>
      <w:lvlText w:val=""/>
      <w:lvlJc w:val="left"/>
    </w:lvl>
    <w:lvl w:ilvl="5" w:tplc="635641B4">
      <w:numFmt w:val="decimal"/>
      <w:lvlText w:val=""/>
      <w:lvlJc w:val="left"/>
    </w:lvl>
    <w:lvl w:ilvl="6" w:tplc="18D61766">
      <w:numFmt w:val="decimal"/>
      <w:lvlText w:val=""/>
      <w:lvlJc w:val="left"/>
    </w:lvl>
    <w:lvl w:ilvl="7" w:tplc="02F272DE">
      <w:numFmt w:val="decimal"/>
      <w:lvlText w:val=""/>
      <w:lvlJc w:val="left"/>
    </w:lvl>
    <w:lvl w:ilvl="8" w:tplc="50544126">
      <w:numFmt w:val="decimal"/>
      <w:lvlText w:val=""/>
      <w:lvlJc w:val="left"/>
    </w:lvl>
  </w:abstractNum>
  <w:abstractNum w:abstractNumId="6" w15:restartNumberingAfterBreak="0">
    <w:nsid w:val="2C4C2099"/>
    <w:multiLevelType w:val="hybridMultilevel"/>
    <w:tmpl w:val="9DE26BAA"/>
    <w:lvl w:ilvl="0" w:tplc="BFB4E658">
      <w:start w:val="1"/>
      <w:numFmt w:val="decimal"/>
      <w:lvlText w:val="%1."/>
      <w:lvlJc w:val="left"/>
      <w:pPr>
        <w:ind w:left="540" w:hanging="320"/>
      </w:pPr>
      <w:rPr>
        <w:rFonts w:ascii="Calibri" w:eastAsia="Calibri" w:hAnsi="Calibri" w:cs="Calibri"/>
        <w:b/>
        <w:bCs/>
        <w:color w:val="C25A3A"/>
      </w:rPr>
    </w:lvl>
    <w:lvl w:ilvl="1" w:tplc="4E800514">
      <w:numFmt w:val="decimal"/>
      <w:lvlText w:val=""/>
      <w:lvlJc w:val="left"/>
    </w:lvl>
    <w:lvl w:ilvl="2" w:tplc="3982A3A0">
      <w:numFmt w:val="decimal"/>
      <w:lvlText w:val=""/>
      <w:lvlJc w:val="left"/>
    </w:lvl>
    <w:lvl w:ilvl="3" w:tplc="A044E77C">
      <w:numFmt w:val="decimal"/>
      <w:lvlText w:val=""/>
      <w:lvlJc w:val="left"/>
    </w:lvl>
    <w:lvl w:ilvl="4" w:tplc="11EA85DE">
      <w:numFmt w:val="decimal"/>
      <w:lvlText w:val=""/>
      <w:lvlJc w:val="left"/>
    </w:lvl>
    <w:lvl w:ilvl="5" w:tplc="FF589074">
      <w:numFmt w:val="decimal"/>
      <w:lvlText w:val=""/>
      <w:lvlJc w:val="left"/>
    </w:lvl>
    <w:lvl w:ilvl="6" w:tplc="45C63EB0">
      <w:numFmt w:val="decimal"/>
      <w:lvlText w:val=""/>
      <w:lvlJc w:val="left"/>
    </w:lvl>
    <w:lvl w:ilvl="7" w:tplc="6C346E8A">
      <w:numFmt w:val="decimal"/>
      <w:lvlText w:val=""/>
      <w:lvlJc w:val="left"/>
    </w:lvl>
    <w:lvl w:ilvl="8" w:tplc="05389274">
      <w:numFmt w:val="decimal"/>
      <w:lvlText w:val=""/>
      <w:lvlJc w:val="left"/>
    </w:lvl>
  </w:abstractNum>
  <w:abstractNum w:abstractNumId="7" w15:restartNumberingAfterBreak="0">
    <w:nsid w:val="340C7644"/>
    <w:multiLevelType w:val="hybridMultilevel"/>
    <w:tmpl w:val="A6B02504"/>
    <w:lvl w:ilvl="0" w:tplc="953E098C">
      <w:start w:val="1"/>
      <w:numFmt w:val="decimal"/>
      <w:lvlText w:val="%1."/>
      <w:lvlJc w:val="left"/>
      <w:pPr>
        <w:ind w:left="540" w:hanging="320"/>
      </w:pPr>
      <w:rPr>
        <w:rFonts w:ascii="Calibri" w:eastAsia="Calibri" w:hAnsi="Calibri" w:cs="Calibri"/>
        <w:b/>
        <w:bCs/>
        <w:color w:val="C25A3A"/>
      </w:rPr>
    </w:lvl>
    <w:lvl w:ilvl="1" w:tplc="B7FE2FAA">
      <w:numFmt w:val="decimal"/>
      <w:lvlText w:val=""/>
      <w:lvlJc w:val="left"/>
    </w:lvl>
    <w:lvl w:ilvl="2" w:tplc="1AA6D60A">
      <w:numFmt w:val="decimal"/>
      <w:lvlText w:val=""/>
      <w:lvlJc w:val="left"/>
    </w:lvl>
    <w:lvl w:ilvl="3" w:tplc="F89ACE16">
      <w:numFmt w:val="decimal"/>
      <w:lvlText w:val=""/>
      <w:lvlJc w:val="left"/>
    </w:lvl>
    <w:lvl w:ilvl="4" w:tplc="E2905456">
      <w:numFmt w:val="decimal"/>
      <w:lvlText w:val=""/>
      <w:lvlJc w:val="left"/>
    </w:lvl>
    <w:lvl w:ilvl="5" w:tplc="DB061DB2">
      <w:numFmt w:val="decimal"/>
      <w:lvlText w:val=""/>
      <w:lvlJc w:val="left"/>
    </w:lvl>
    <w:lvl w:ilvl="6" w:tplc="833C3E9E">
      <w:numFmt w:val="decimal"/>
      <w:lvlText w:val=""/>
      <w:lvlJc w:val="left"/>
    </w:lvl>
    <w:lvl w:ilvl="7" w:tplc="AC38668E">
      <w:numFmt w:val="decimal"/>
      <w:lvlText w:val=""/>
      <w:lvlJc w:val="left"/>
    </w:lvl>
    <w:lvl w:ilvl="8" w:tplc="F03CB9D0">
      <w:numFmt w:val="decimal"/>
      <w:lvlText w:val=""/>
      <w:lvlJc w:val="left"/>
    </w:lvl>
  </w:abstractNum>
  <w:abstractNum w:abstractNumId="8" w15:restartNumberingAfterBreak="0">
    <w:nsid w:val="3ECC58D3"/>
    <w:multiLevelType w:val="hybridMultilevel"/>
    <w:tmpl w:val="DB8C0232"/>
    <w:lvl w:ilvl="0" w:tplc="8C54DE34">
      <w:start w:val="1"/>
      <w:numFmt w:val="decimal"/>
      <w:lvlText w:val="%1."/>
      <w:lvlJc w:val="left"/>
      <w:pPr>
        <w:ind w:left="540" w:hanging="320"/>
      </w:pPr>
      <w:rPr>
        <w:rFonts w:ascii="Calibri" w:eastAsia="Calibri" w:hAnsi="Calibri" w:cs="Calibri"/>
        <w:b/>
        <w:bCs/>
        <w:color w:val="C25A3A"/>
      </w:rPr>
    </w:lvl>
    <w:lvl w:ilvl="1" w:tplc="F5CE6EC2">
      <w:numFmt w:val="decimal"/>
      <w:lvlText w:val=""/>
      <w:lvlJc w:val="left"/>
    </w:lvl>
    <w:lvl w:ilvl="2" w:tplc="705E2E4C">
      <w:numFmt w:val="decimal"/>
      <w:lvlText w:val=""/>
      <w:lvlJc w:val="left"/>
    </w:lvl>
    <w:lvl w:ilvl="3" w:tplc="60807540">
      <w:numFmt w:val="decimal"/>
      <w:lvlText w:val=""/>
      <w:lvlJc w:val="left"/>
    </w:lvl>
    <w:lvl w:ilvl="4" w:tplc="7CBA5534">
      <w:numFmt w:val="decimal"/>
      <w:lvlText w:val=""/>
      <w:lvlJc w:val="left"/>
    </w:lvl>
    <w:lvl w:ilvl="5" w:tplc="2A848842">
      <w:numFmt w:val="decimal"/>
      <w:lvlText w:val=""/>
      <w:lvlJc w:val="left"/>
    </w:lvl>
    <w:lvl w:ilvl="6" w:tplc="E7A65248">
      <w:numFmt w:val="decimal"/>
      <w:lvlText w:val=""/>
      <w:lvlJc w:val="left"/>
    </w:lvl>
    <w:lvl w:ilvl="7" w:tplc="FA760F30">
      <w:numFmt w:val="decimal"/>
      <w:lvlText w:val=""/>
      <w:lvlJc w:val="left"/>
    </w:lvl>
    <w:lvl w:ilvl="8" w:tplc="FFE8206C">
      <w:numFmt w:val="decimal"/>
      <w:lvlText w:val=""/>
      <w:lvlJc w:val="left"/>
    </w:lvl>
  </w:abstractNum>
  <w:abstractNum w:abstractNumId="9" w15:restartNumberingAfterBreak="0">
    <w:nsid w:val="4B7761FC"/>
    <w:multiLevelType w:val="hybridMultilevel"/>
    <w:tmpl w:val="BE10213C"/>
    <w:lvl w:ilvl="0" w:tplc="7EE20562">
      <w:start w:val="1"/>
      <w:numFmt w:val="bullet"/>
      <w:lvlText w:val="•"/>
      <w:lvlJc w:val="left"/>
      <w:pPr>
        <w:ind w:left="540" w:hanging="280"/>
      </w:pPr>
      <w:rPr>
        <w:rFonts w:ascii="Calibri" w:eastAsia="Calibri" w:hAnsi="Calibri" w:cs="Calibri"/>
        <w:color w:val="C25A3A"/>
      </w:rPr>
    </w:lvl>
    <w:lvl w:ilvl="1" w:tplc="E7203568">
      <w:numFmt w:val="decimal"/>
      <w:lvlText w:val=""/>
      <w:lvlJc w:val="left"/>
    </w:lvl>
    <w:lvl w:ilvl="2" w:tplc="50B0F236">
      <w:numFmt w:val="decimal"/>
      <w:lvlText w:val=""/>
      <w:lvlJc w:val="left"/>
    </w:lvl>
    <w:lvl w:ilvl="3" w:tplc="835A9CCE">
      <w:numFmt w:val="decimal"/>
      <w:lvlText w:val=""/>
      <w:lvlJc w:val="left"/>
    </w:lvl>
    <w:lvl w:ilvl="4" w:tplc="1806E3E4">
      <w:numFmt w:val="decimal"/>
      <w:lvlText w:val=""/>
      <w:lvlJc w:val="left"/>
    </w:lvl>
    <w:lvl w:ilvl="5" w:tplc="4876369A">
      <w:numFmt w:val="decimal"/>
      <w:lvlText w:val=""/>
      <w:lvlJc w:val="left"/>
    </w:lvl>
    <w:lvl w:ilvl="6" w:tplc="39BA0018">
      <w:numFmt w:val="decimal"/>
      <w:lvlText w:val=""/>
      <w:lvlJc w:val="left"/>
    </w:lvl>
    <w:lvl w:ilvl="7" w:tplc="F58E0F54">
      <w:numFmt w:val="decimal"/>
      <w:lvlText w:val=""/>
      <w:lvlJc w:val="left"/>
    </w:lvl>
    <w:lvl w:ilvl="8" w:tplc="8C46E50A">
      <w:numFmt w:val="decimal"/>
      <w:lvlText w:val=""/>
      <w:lvlJc w:val="left"/>
    </w:lvl>
  </w:abstractNum>
  <w:abstractNum w:abstractNumId="10" w15:restartNumberingAfterBreak="0">
    <w:nsid w:val="519E718C"/>
    <w:multiLevelType w:val="hybridMultilevel"/>
    <w:tmpl w:val="A776EE32"/>
    <w:lvl w:ilvl="0" w:tplc="BA62CF42">
      <w:start w:val="1"/>
      <w:numFmt w:val="bullet"/>
      <w:lvlText w:val="●"/>
      <w:lvlJc w:val="left"/>
      <w:pPr>
        <w:ind w:left="720" w:hanging="360"/>
      </w:pPr>
    </w:lvl>
    <w:lvl w:ilvl="1" w:tplc="8CF4D82A">
      <w:start w:val="1"/>
      <w:numFmt w:val="bullet"/>
      <w:lvlText w:val="○"/>
      <w:lvlJc w:val="left"/>
      <w:pPr>
        <w:ind w:left="1440" w:hanging="360"/>
      </w:pPr>
    </w:lvl>
    <w:lvl w:ilvl="2" w:tplc="49C8FC74">
      <w:start w:val="1"/>
      <w:numFmt w:val="bullet"/>
      <w:lvlText w:val="■"/>
      <w:lvlJc w:val="left"/>
      <w:pPr>
        <w:ind w:left="2160" w:hanging="360"/>
      </w:pPr>
    </w:lvl>
    <w:lvl w:ilvl="3" w:tplc="A72AA1D2">
      <w:start w:val="1"/>
      <w:numFmt w:val="bullet"/>
      <w:lvlText w:val="●"/>
      <w:lvlJc w:val="left"/>
      <w:pPr>
        <w:ind w:left="2880" w:hanging="360"/>
      </w:pPr>
    </w:lvl>
    <w:lvl w:ilvl="4" w:tplc="A75ACFB0">
      <w:start w:val="1"/>
      <w:numFmt w:val="bullet"/>
      <w:lvlText w:val="○"/>
      <w:lvlJc w:val="left"/>
      <w:pPr>
        <w:ind w:left="3600" w:hanging="360"/>
      </w:pPr>
    </w:lvl>
    <w:lvl w:ilvl="5" w:tplc="2D64B548">
      <w:start w:val="1"/>
      <w:numFmt w:val="bullet"/>
      <w:lvlText w:val="■"/>
      <w:lvlJc w:val="left"/>
      <w:pPr>
        <w:ind w:left="4320" w:hanging="360"/>
      </w:pPr>
    </w:lvl>
    <w:lvl w:ilvl="6" w:tplc="3ECCA50A">
      <w:start w:val="1"/>
      <w:numFmt w:val="bullet"/>
      <w:lvlText w:val="●"/>
      <w:lvlJc w:val="left"/>
      <w:pPr>
        <w:ind w:left="5040" w:hanging="360"/>
      </w:pPr>
    </w:lvl>
    <w:lvl w:ilvl="7" w:tplc="E17AC7C2">
      <w:start w:val="1"/>
      <w:numFmt w:val="bullet"/>
      <w:lvlText w:val="●"/>
      <w:lvlJc w:val="left"/>
      <w:pPr>
        <w:ind w:left="5760" w:hanging="360"/>
      </w:pPr>
    </w:lvl>
    <w:lvl w:ilvl="8" w:tplc="0C2EB7BA">
      <w:start w:val="1"/>
      <w:numFmt w:val="bullet"/>
      <w:lvlText w:val="●"/>
      <w:lvlJc w:val="left"/>
      <w:pPr>
        <w:ind w:left="6480" w:hanging="360"/>
      </w:pPr>
    </w:lvl>
  </w:abstractNum>
  <w:abstractNum w:abstractNumId="11" w15:restartNumberingAfterBreak="0">
    <w:nsid w:val="7D671F3E"/>
    <w:multiLevelType w:val="hybridMultilevel"/>
    <w:tmpl w:val="9A9A857A"/>
    <w:lvl w:ilvl="0" w:tplc="27E021E4">
      <w:start w:val="1"/>
      <w:numFmt w:val="decimal"/>
      <w:lvlText w:val="%1."/>
      <w:lvlJc w:val="left"/>
      <w:pPr>
        <w:ind w:left="540" w:hanging="320"/>
      </w:pPr>
      <w:rPr>
        <w:rFonts w:ascii="Calibri" w:eastAsia="Calibri" w:hAnsi="Calibri" w:cs="Calibri"/>
        <w:b/>
        <w:bCs/>
        <w:color w:val="C25A3A"/>
      </w:rPr>
    </w:lvl>
    <w:lvl w:ilvl="1" w:tplc="8A36B6C2">
      <w:numFmt w:val="decimal"/>
      <w:lvlText w:val=""/>
      <w:lvlJc w:val="left"/>
    </w:lvl>
    <w:lvl w:ilvl="2" w:tplc="DF44E084">
      <w:numFmt w:val="decimal"/>
      <w:lvlText w:val=""/>
      <w:lvlJc w:val="left"/>
    </w:lvl>
    <w:lvl w:ilvl="3" w:tplc="AC0CDD2A">
      <w:numFmt w:val="decimal"/>
      <w:lvlText w:val=""/>
      <w:lvlJc w:val="left"/>
    </w:lvl>
    <w:lvl w:ilvl="4" w:tplc="0D385AA0">
      <w:numFmt w:val="decimal"/>
      <w:lvlText w:val=""/>
      <w:lvlJc w:val="left"/>
    </w:lvl>
    <w:lvl w:ilvl="5" w:tplc="093A6938">
      <w:numFmt w:val="decimal"/>
      <w:lvlText w:val=""/>
      <w:lvlJc w:val="left"/>
    </w:lvl>
    <w:lvl w:ilvl="6" w:tplc="0804BB9C">
      <w:numFmt w:val="decimal"/>
      <w:lvlText w:val=""/>
      <w:lvlJc w:val="left"/>
    </w:lvl>
    <w:lvl w:ilvl="7" w:tplc="EF564822">
      <w:numFmt w:val="decimal"/>
      <w:lvlText w:val=""/>
      <w:lvlJc w:val="left"/>
    </w:lvl>
    <w:lvl w:ilvl="8" w:tplc="D834D4AE">
      <w:numFmt w:val="decimal"/>
      <w:lvlText w:val=""/>
      <w:lvlJc w:val="left"/>
    </w:lvl>
  </w:abstractNum>
  <w:abstractNum w:abstractNumId="12" w15:restartNumberingAfterBreak="0">
    <w:nsid w:val="7E4B5EDA"/>
    <w:multiLevelType w:val="hybridMultilevel"/>
    <w:tmpl w:val="1932E4CC"/>
    <w:lvl w:ilvl="0" w:tplc="26525F08">
      <w:start w:val="1"/>
      <w:numFmt w:val="decimal"/>
      <w:lvlText w:val="%1."/>
      <w:lvlJc w:val="left"/>
      <w:pPr>
        <w:ind w:left="540" w:hanging="320"/>
      </w:pPr>
      <w:rPr>
        <w:rFonts w:ascii="Calibri" w:eastAsia="Calibri" w:hAnsi="Calibri" w:cs="Calibri"/>
        <w:b/>
        <w:bCs/>
        <w:color w:val="C25A3A"/>
      </w:rPr>
    </w:lvl>
    <w:lvl w:ilvl="1" w:tplc="52367612">
      <w:numFmt w:val="decimal"/>
      <w:lvlText w:val=""/>
      <w:lvlJc w:val="left"/>
    </w:lvl>
    <w:lvl w:ilvl="2" w:tplc="31A03F42">
      <w:numFmt w:val="decimal"/>
      <w:lvlText w:val=""/>
      <w:lvlJc w:val="left"/>
    </w:lvl>
    <w:lvl w:ilvl="3" w:tplc="21541158">
      <w:numFmt w:val="decimal"/>
      <w:lvlText w:val=""/>
      <w:lvlJc w:val="left"/>
    </w:lvl>
    <w:lvl w:ilvl="4" w:tplc="A6B60834">
      <w:numFmt w:val="decimal"/>
      <w:lvlText w:val=""/>
      <w:lvlJc w:val="left"/>
    </w:lvl>
    <w:lvl w:ilvl="5" w:tplc="1E060BB8">
      <w:numFmt w:val="decimal"/>
      <w:lvlText w:val=""/>
      <w:lvlJc w:val="left"/>
    </w:lvl>
    <w:lvl w:ilvl="6" w:tplc="FF1EE766">
      <w:numFmt w:val="decimal"/>
      <w:lvlText w:val=""/>
      <w:lvlJc w:val="left"/>
    </w:lvl>
    <w:lvl w:ilvl="7" w:tplc="DFC2C44A">
      <w:numFmt w:val="decimal"/>
      <w:lvlText w:val=""/>
      <w:lvlJc w:val="left"/>
    </w:lvl>
    <w:lvl w:ilvl="8" w:tplc="E01E7E0E">
      <w:numFmt w:val="decimal"/>
      <w:lvlText w:val=""/>
      <w:lvlJc w:val="left"/>
    </w:lvl>
  </w:abstractNum>
  <w:num w:numId="1" w16cid:durableId="375547899">
    <w:abstractNumId w:val="10"/>
    <w:lvlOverride w:ilvl="0">
      <w:startOverride w:val="1"/>
    </w:lvlOverride>
  </w:num>
  <w:num w:numId="2" w16cid:durableId="1910143518">
    <w:abstractNumId w:val="12"/>
    <w:lvlOverride w:ilvl="0">
      <w:startOverride w:val="1"/>
    </w:lvlOverride>
  </w:num>
  <w:num w:numId="3" w16cid:durableId="1298143314">
    <w:abstractNumId w:val="9"/>
    <w:lvlOverride w:ilvl="0">
      <w:startOverride w:val="1"/>
    </w:lvlOverride>
  </w:num>
  <w:num w:numId="4" w16cid:durableId="1818376174">
    <w:abstractNumId w:val="3"/>
    <w:lvlOverride w:ilvl="0">
      <w:startOverride w:val="1"/>
    </w:lvlOverride>
  </w:num>
  <w:num w:numId="5" w16cid:durableId="664213446">
    <w:abstractNumId w:val="6"/>
    <w:lvlOverride w:ilvl="0">
      <w:startOverride w:val="1"/>
    </w:lvlOverride>
  </w:num>
  <w:num w:numId="6" w16cid:durableId="1720399032">
    <w:abstractNumId w:val="7"/>
    <w:lvlOverride w:ilvl="0">
      <w:startOverride w:val="1"/>
    </w:lvlOverride>
  </w:num>
  <w:num w:numId="7" w16cid:durableId="534587913">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1EF9"/>
    <w:rsid w:val="000B699F"/>
    <w:rsid w:val="000E0F4C"/>
    <w:rsid w:val="002624E4"/>
    <w:rsid w:val="003F1695"/>
    <w:rsid w:val="004B57E4"/>
    <w:rsid w:val="005178DD"/>
    <w:rsid w:val="00682769"/>
    <w:rsid w:val="008A219C"/>
    <w:rsid w:val="00990F0F"/>
    <w:rsid w:val="00B75CB6"/>
    <w:rsid w:val="00C01EF9"/>
    <w:rsid w:val="00CF3C23"/>
    <w:rsid w:val="00E519F3"/>
    <w:rsid w:val="00F26090"/>
    <w:rsid w:val="00F32AB8"/>
    <w:rsid w:val="00F83E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F2ED641"/>
  <w15:docId w15:val="{9AC40AC8-C7A7-A844-A9F4-16D3E64B0B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2A2A2A"/>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00" w:after="200"/>
      <w:outlineLvl w:val="0"/>
    </w:pPr>
    <w:rPr>
      <w:rFonts w:ascii="Georgia" w:eastAsia="Georgia" w:hAnsi="Georgia" w:cs="Georgia"/>
      <w:b/>
      <w:bCs/>
      <w:color w:val="1A2E2C"/>
      <w:sz w:val="44"/>
      <w:szCs w:val="44"/>
    </w:rPr>
  </w:style>
  <w:style w:type="paragraph" w:styleId="Heading2">
    <w:name w:val="heading 2"/>
    <w:uiPriority w:val="9"/>
    <w:unhideWhenUsed/>
    <w:qFormat/>
    <w:pPr>
      <w:spacing w:before="320" w:after="140"/>
      <w:outlineLvl w:val="1"/>
    </w:pPr>
    <w:rPr>
      <w:rFonts w:ascii="Georgia" w:eastAsia="Georgia" w:hAnsi="Georgia" w:cs="Georgia"/>
      <w:b/>
      <w:bCs/>
      <w:color w:val="1A2E2C"/>
      <w:sz w:val="30"/>
      <w:szCs w:val="30"/>
    </w:rPr>
  </w:style>
  <w:style w:type="paragraph" w:styleId="Heading3">
    <w:name w:val="heading 3"/>
    <w:uiPriority w:val="9"/>
    <w:unhideWhenUsed/>
    <w:qFormat/>
    <w:pPr>
      <w:spacing w:before="240" w:after="100"/>
      <w:outlineLvl w:val="2"/>
    </w:pPr>
    <w:rPr>
      <w:rFonts w:ascii="Georgia" w:eastAsia="Georgia" w:hAnsi="Georgia" w:cs="Georgia"/>
      <w:b/>
      <w:bCs/>
      <w:color w:val="1A2E2C"/>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h72d9bc4779d4afea5bf3ee1a4608acc xmlns="40615157-9d98-4c3d-ab84-4ca2d9d51e10">
      <Terms xmlns="http://schemas.microsoft.com/office/infopath/2007/PartnerControls"/>
    </h72d9bc4779d4afea5bf3ee1a4608acc>
    <ResourceType xmlns="ad63be96-f7d6-4807-89a4-b935942169ba" xsi:nil="true"/>
    <TaxCatchAll xmlns="40615157-9d98-4c3d-ab84-4ca2d9d51e10" xsi:nil="true"/>
    <lcf76f155ced4ddcb4097134ff3c332f xmlns="ad63be96-f7d6-4807-89a4-b935942169ba">
      <Terms xmlns="http://schemas.microsoft.com/office/infopath/2007/PartnerControls"/>
    </lcf76f155ced4ddcb4097134ff3c332f>
    <f86c875023bc499e902d82c31c63513e xmlns="40615157-9d98-4c3d-ab84-4ca2d9d51e10">
      <Terms xmlns="http://schemas.microsoft.com/office/infopath/2007/PartnerControls"/>
    </f86c875023bc499e902d82c31c63513e>
    <lcb760bd338449fa8bda65b0a6422c73 xmlns="40615157-9d98-4c3d-ab84-4ca2d9d51e10">
      <Terms xmlns="http://schemas.microsoft.com/office/infopath/2007/PartnerControls"/>
    </lcb760bd338449fa8bda65b0a6422c73>
    <e66d2c640e9244d79f501697364e7738 xmlns="40615157-9d98-4c3d-ab84-4ca2d9d51e10">
      <Terms xmlns="http://schemas.microsoft.com/office/infopath/2007/PartnerControls"/>
    </e66d2c640e9244d79f501697364e7738>
    <dd3e80e254214cc590965d700969613c xmlns="40615157-9d98-4c3d-ab84-4ca2d9d51e10">
      <Terms xmlns="http://schemas.microsoft.com/office/infopath/2007/PartnerControls"/>
    </dd3e80e254214cc590965d700969613c>
    <a8f6876dbf3d447bab4f70589c4ab49f xmlns="40615157-9d98-4c3d-ab84-4ca2d9d51e10">
      <Terms xmlns="http://schemas.microsoft.com/office/infopath/2007/PartnerControls"/>
    </a8f6876dbf3d447bab4f70589c4ab49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36E1C20F1C0CF45AA1F8665A96E591F" ma:contentTypeVersion="31" ma:contentTypeDescription="Create a new document." ma:contentTypeScope="" ma:versionID="189d1caa256a93a2bfbb4fe53a1b11b3">
  <xsd:schema xmlns:xsd="http://www.w3.org/2001/XMLSchema" xmlns:xs="http://www.w3.org/2001/XMLSchema" xmlns:p="http://schemas.microsoft.com/office/2006/metadata/properties" xmlns:ns2="40615157-9d98-4c3d-ab84-4ca2d9d51e10" xmlns:ns3="ad63be96-f7d6-4807-89a4-b935942169ba" targetNamespace="http://schemas.microsoft.com/office/2006/metadata/properties" ma:root="true" ma:fieldsID="1b8ece514572965fe61a76683c01a9e2" ns2:_="" ns3:_="">
    <xsd:import namespace="40615157-9d98-4c3d-ab84-4ca2d9d51e10"/>
    <xsd:import namespace="ad63be96-f7d6-4807-89a4-b935942169ba"/>
    <xsd:element name="properties">
      <xsd:complexType>
        <xsd:sequence>
          <xsd:element name="documentManagement">
            <xsd:complexType>
              <xsd:all>
                <xsd:element ref="ns3:MediaServiceMetadata" minOccurs="0"/>
                <xsd:element ref="ns3:MediaServiceFastMetadata" minOccurs="0"/>
                <xsd:element ref="ns3:MediaServiceDateTaken" minOccurs="0"/>
                <xsd:element ref="ns2:SharedWithUsers" minOccurs="0"/>
                <xsd:element ref="ns2:SharedWithDetails" minOccurs="0"/>
                <xsd:element ref="ns3:MediaServiceAutoTags" minOccurs="0"/>
                <xsd:element ref="ns3:MediaServiceAutoKeyPoints" minOccurs="0"/>
                <xsd:element ref="ns3:MediaServiceKeyPoints" minOccurs="0"/>
                <xsd:element ref="ns3:MediaServiceGenerationTime" minOccurs="0"/>
                <xsd:element ref="ns3:MediaServiceEventHashCode" minOccurs="0"/>
                <xsd:element ref="ns3:MediaServiceOCR" minOccurs="0"/>
                <xsd:element ref="ns3:ResourceType" minOccurs="0"/>
                <xsd:element ref="ns3:MediaLengthInSeconds" minOccurs="0"/>
                <xsd:element ref="ns3:MediaServiceObjectDetectorVersions" minOccurs="0"/>
                <xsd:element ref="ns2:f86c875023bc499e902d82c31c63513e" minOccurs="0"/>
                <xsd:element ref="ns2:TaxCatchAll" minOccurs="0"/>
                <xsd:element ref="ns2:dd3e80e254214cc590965d700969613c" minOccurs="0"/>
                <xsd:element ref="ns2:h72d9bc4779d4afea5bf3ee1a4608acc" minOccurs="0"/>
                <xsd:element ref="ns2:a8f6876dbf3d447bab4f70589c4ab49f" minOccurs="0"/>
                <xsd:element ref="ns2:lcb760bd338449fa8bda65b0a6422c73" minOccurs="0"/>
                <xsd:element ref="ns2:e66d2c640e9244d79f501697364e7738" minOccurs="0"/>
                <xsd:element ref="ns3:MediaServiceSearchProperties" minOccurs="0"/>
                <xsd:element ref="ns3: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615157-9d98-4c3d-ab84-4ca2d9d51e10" elementFormDefault="qualified">
    <xsd:import namespace="http://schemas.microsoft.com/office/2006/documentManagement/types"/>
    <xsd:import namespace="http://schemas.microsoft.com/office/infopath/2007/PartnerControls"/>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f86c875023bc499e902d82c31c63513e" ma:index="23" nillable="true" ma:taxonomy="true" ma:internalName="f86c875023bc499e902d82c31c63513e" ma:taxonomyFieldName="Purpose1" ma:displayName="Used For" ma:default="" ma:fieldId="{f86c8750-23bc-499e-902d-82c31c63513e}" ma:taxonomyMulti="true" ma:sspId="bbcf9d0f-c1ab-46b2-851c-c6294bc1c049" ma:termSetId="a69680bc-9eb6-421c-9ae3-970e45b84f10" ma:anchorId="00000000-0000-0000-0000-000000000000" ma:open="false" ma:isKeyword="false">
      <xsd:complexType>
        <xsd:sequence>
          <xsd:element ref="pc:Terms" minOccurs="0" maxOccurs="1"/>
        </xsd:sequence>
      </xsd:complexType>
    </xsd:element>
    <xsd:element name="TaxCatchAll" ma:index="24" nillable="true" ma:displayName="Taxonomy Catch All Column" ma:hidden="true" ma:list="{de82d35a-167c-4a22-944d-6582ae07fea5}" ma:internalName="TaxCatchAll" ma:readOnly="false" ma:showField="CatchAllData" ma:web="40615157-9d98-4c3d-ab84-4ca2d9d51e10">
      <xsd:complexType>
        <xsd:complexContent>
          <xsd:extension base="dms:MultiChoiceLookup">
            <xsd:sequence>
              <xsd:element name="Value" type="dms:Lookup" maxOccurs="unbounded" minOccurs="0" nillable="true"/>
            </xsd:sequence>
          </xsd:extension>
        </xsd:complexContent>
      </xsd:complexType>
    </xsd:element>
    <xsd:element name="dd3e80e254214cc590965d700969613c" ma:index="26" nillable="true" ma:taxonomy="true" ma:internalName="dd3e80e254214cc590965d700969613c" ma:taxonomyFieldName="Program_x002F_Core_x0020_Area" ma:displayName="Program/Core Area" ma:default="" ma:fieldId="{dd3e80e2-5421-4cc5-9096-5d700969613c}" ma:sspId="bbcf9d0f-c1ab-46b2-851c-c6294bc1c049" ma:termSetId="cb34eb6e-5997-4c7d-88ab-60e1fa026a82" ma:anchorId="00000000-0000-0000-0000-000000000000" ma:open="false" ma:isKeyword="false">
      <xsd:complexType>
        <xsd:sequence>
          <xsd:element ref="pc:Terms" minOccurs="0" maxOccurs="1"/>
        </xsd:sequence>
      </xsd:complexType>
    </xsd:element>
    <xsd:element name="h72d9bc4779d4afea5bf3ee1a4608acc" ma:index="28" nillable="true" ma:taxonomy="true" ma:internalName="h72d9bc4779d4afea5bf3ee1a4608acc" ma:taxonomyFieldName="Year" ma:displayName="Year of Delivery" ma:default="" ma:fieldId="{172d9bc4-779d-4afe-a5bf-3ee1a4608acc}" ma:taxonomyMulti="true" ma:sspId="bbcf9d0f-c1ab-46b2-851c-c6294bc1c049" ma:termSetId="9b03e134-271e-4ee0-b5b1-8a7ed5d45340" ma:anchorId="00000000-0000-0000-0000-000000000000" ma:open="false" ma:isKeyword="false">
      <xsd:complexType>
        <xsd:sequence>
          <xsd:element ref="pc:Terms" minOccurs="0" maxOccurs="1"/>
        </xsd:sequence>
      </xsd:complexType>
    </xsd:element>
    <xsd:element name="a8f6876dbf3d447bab4f70589c4ab49f" ma:index="30" nillable="true" ma:taxonomy="true" ma:internalName="a8f6876dbf3d447bab4f70589c4ab49f" ma:taxonomyFieldName="Doc_x0020_Type" ma:displayName="Doc Type" ma:default="" ma:fieldId="{a8f6876d-bf3d-447b-ab4f-70589c4ab49f}" ma:taxonomyMulti="true" ma:sspId="bbcf9d0f-c1ab-46b2-851c-c6294bc1c049" ma:termSetId="e10a69e7-8684-4282-8a90-03cc1b684c84" ma:anchorId="00000000-0000-0000-0000-000000000000" ma:open="false" ma:isKeyword="false">
      <xsd:complexType>
        <xsd:sequence>
          <xsd:element ref="pc:Terms" minOccurs="0" maxOccurs="1"/>
        </xsd:sequence>
      </xsd:complexType>
    </xsd:element>
    <xsd:element name="lcb760bd338449fa8bda65b0a6422c73" ma:index="32" nillable="true" ma:taxonomy="true" ma:internalName="lcb760bd338449fa8bda65b0a6422c73" ma:taxonomyFieldName="Topic_x0028_s_x0029_" ma:displayName="Topic(s)" ma:default="" ma:fieldId="{5cb760bd-3384-49fa-8bda-65b0a6422c73}" ma:taxonomyMulti="true" ma:sspId="bbcf9d0f-c1ab-46b2-851c-c6294bc1c049" ma:termSetId="9a5d82a5-c240-4303-98f0-32840a6a6ed9" ma:anchorId="00000000-0000-0000-0000-000000000000" ma:open="false" ma:isKeyword="false">
      <xsd:complexType>
        <xsd:sequence>
          <xsd:element ref="pc:Terms" minOccurs="0" maxOccurs="1"/>
        </xsd:sequence>
      </xsd:complexType>
    </xsd:element>
    <xsd:element name="e66d2c640e9244d79f501697364e7738" ma:index="34" nillable="true" ma:taxonomy="true" ma:internalName="e66d2c640e9244d79f501697364e7738" ma:taxonomyFieldName="Organization" ma:displayName="Organization" ma:default="" ma:fieldId="{e66d2c64-0e92-44d7-9f50-1697364e7738}" ma:taxonomyMulti="true" ma:sspId="bbcf9d0f-c1ab-46b2-851c-c6294bc1c049" ma:termSetId="f2937bd1-ed66-4d05-9985-47b444b4409f"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d63be96-f7d6-4807-89a4-b935942169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3" nillable="true" ma:displayName="MediaServiceAutoTags" ma:hidden="true" ma:internalName="MediaServiceAutoTags"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hidden="true" ma:internalName="MediaServiceKeyPoints" ma:readOnly="true">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hidden="true" ma:internalName="MediaServiceOCR" ma:readOnly="true">
      <xsd:simpleType>
        <xsd:restriction base="dms:Note"/>
      </xsd:simpleType>
    </xsd:element>
    <xsd:element name="ResourceType" ma:index="19" nillable="true" ma:displayName="Resource Type" ma:description="Resource Type (Template, Report, etc.)" ma:format="Dropdown" ma:hidden="true" ma:internalName="ResourceType" ma:readOnly="false">
      <xsd:simpleType>
        <xsd:restriction base="dms:Choice">
          <xsd:enumeration value="Report"/>
          <xsd:enumeration value="Template &amp; Sample"/>
          <xsd:enumeration value="Tutorial"/>
          <xsd:enumeration value="Webinar"/>
        </xsd:restriction>
      </xsd:simpleType>
    </xsd:element>
    <xsd:element name="MediaLengthInSeconds" ma:index="20" nillable="true" ma:displayName="Length (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lcf76f155ced4ddcb4097134ff3c332f" ma:index="37" nillable="true" ma:taxonomy="true" ma:internalName="lcf76f155ced4ddcb4097134ff3c332f" ma:taxonomyFieldName="MediaServiceImageTags" ma:displayName="Image Tags" ma:readOnly="false" ma:fieldId="{5cf76f15-5ced-4ddc-b409-7134ff3c332f}" ma:taxonomyMulti="true" ma:sspId="bbcf9d0f-c1ab-46b2-851c-c6294bc1c049"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E1C0352-55E5-4BB7-A345-F3E7D81C2FB7}">
  <ds:schemaRefs>
    <ds:schemaRef ds:uri="http://schemas.microsoft.com/office/2006/metadata/properties"/>
    <ds:schemaRef ds:uri="http://schemas.microsoft.com/office/infopath/2007/PartnerControls"/>
    <ds:schemaRef ds:uri="40615157-9d98-4c3d-ab84-4ca2d9d51e10"/>
    <ds:schemaRef ds:uri="ad63be96-f7d6-4807-89a4-b935942169ba"/>
  </ds:schemaRefs>
</ds:datastoreItem>
</file>

<file path=customXml/itemProps2.xml><?xml version="1.0" encoding="utf-8"?>
<ds:datastoreItem xmlns:ds="http://schemas.openxmlformats.org/officeDocument/2006/customXml" ds:itemID="{48F14178-1CA9-4562-81FA-B9CEA23B8827}">
  <ds:schemaRefs>
    <ds:schemaRef ds:uri="http://schemas.microsoft.com/sharepoint/v3/contenttype/forms"/>
  </ds:schemaRefs>
</ds:datastoreItem>
</file>

<file path=customXml/itemProps3.xml><?xml version="1.0" encoding="utf-8"?>
<ds:datastoreItem xmlns:ds="http://schemas.openxmlformats.org/officeDocument/2006/customXml" ds:itemID="{0249CFA5-7F60-4928-BC23-5CC5CD6438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615157-9d98-4c3d-ab84-4ca2d9d51e10"/>
    <ds:schemaRef ds:uri="ad63be96-f7d6-4807-89a4-b935942169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2574</Words>
  <Characters>14678</Characters>
  <Application>Microsoft Office Word</Application>
  <DocSecurity>0</DocSecurity>
  <Lines>122</Lines>
  <Paragraphs>34</Paragraphs>
  <ScaleCrop>false</ScaleCrop>
  <Company/>
  <LinksUpToDate>false</LinksUpToDate>
  <CharactersWithSpaces>17218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Grant Writing as Translation — Participant Workbook</dc:title>
  <dc:creator>Hozhonigo Consulting LLC</dc:creator>
  <dc:description>Workbook for TREC virtual training facilitated by Onawa Haynes</dc:description>
  <cp:lastModifiedBy>Lauren Kahn</cp:lastModifiedBy>
  <cp:revision>2</cp:revision>
  <cp:lastPrinted>2026-05-27T19:18:00Z</cp:lastPrinted>
  <dcterms:created xsi:type="dcterms:W3CDTF">2026-05-27T19:25:00Z</dcterms:created>
  <dcterms:modified xsi:type="dcterms:W3CDTF">2026-05-27T19:25:00Z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0x010100236E1C20F1C0CF45AA1F8665A96E591F</vt:lpwstr>
  </property>
</Properties>
</file>