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6192" w14:textId="6A0228E7" w:rsidR="00586083" w:rsidRPr="00BD6280" w:rsidRDefault="00586083" w:rsidP="00843510">
      <w:pPr>
        <w:pStyle w:val="Heading1"/>
        <w:rPr>
          <w:rFonts w:cs="Times New Roman (Headings CS)"/>
        </w:rPr>
      </w:pPr>
      <w:bookmarkStart w:id="0" w:name="_Toc224653918"/>
      <w:bookmarkStart w:id="1" w:name="_Toc224715466"/>
      <w:r w:rsidRPr="00414294">
        <w:t>Worksheet: The First 12 Months of a New Executive Director</w:t>
      </w:r>
      <w:bookmarkEnd w:id="0"/>
      <w:bookmarkEnd w:id="1"/>
    </w:p>
    <w:p w14:paraId="4259225D" w14:textId="77777777" w:rsidR="00586083" w:rsidRDefault="00586083" w:rsidP="00843510">
      <w:r w:rsidRPr="00843510">
        <w:t>The aim of this worksheet is to support Executive Directors (ED), who are new in their roles, with work planning and prioritizing their first 12 months.</w:t>
      </w:r>
    </w:p>
    <w:p w14:paraId="3C7E7EF8" w14:textId="77777777" w:rsidR="00743A5C" w:rsidRDefault="00743A5C" w:rsidP="00843510"/>
    <w:p w14:paraId="39521FC6" w14:textId="5751C9A3" w:rsidR="000F5DA6" w:rsidRPr="000F5DA6" w:rsidRDefault="00743A5C" w:rsidP="000F5DA6">
      <w:pPr>
        <w:pStyle w:val="Heading2"/>
      </w:pPr>
      <w:r>
        <w:t>TABLE OF CONTENTS</w:t>
      </w:r>
      <w:r w:rsidR="000F5DA6">
        <w:fldChar w:fldCharType="begin"/>
      </w:r>
      <w:r w:rsidR="000F5DA6">
        <w:instrText xml:space="preserve"> TOC \o "1-1" \u </w:instrText>
      </w:r>
      <w:r w:rsidR="000F5DA6">
        <w:fldChar w:fldCharType="separate"/>
      </w:r>
    </w:p>
    <w:p w14:paraId="1E99CB65" w14:textId="46ECB63B" w:rsidR="000F5DA6" w:rsidRPr="000F5DA6" w:rsidRDefault="000F5DA6" w:rsidP="000F5DA6">
      <w:pPr>
        <w:pStyle w:val="TOC1"/>
        <w:tabs>
          <w:tab w:val="right" w:pos="9350"/>
        </w:tabs>
        <w:spacing w:before="0" w:line="276" w:lineRule="auto"/>
        <w:rPr>
          <w:rFonts w:asciiTheme="minorHAnsi" w:eastAsiaTheme="minorEastAsia" w:hAnsiTheme="minorHAnsi" w:cstheme="minorBidi"/>
          <w:b w:val="0"/>
          <w:bCs w:val="0"/>
          <w:caps w:val="0"/>
          <w:noProof/>
          <w:lang w:val="en-US" w:eastAsia="en-US"/>
        </w:rPr>
      </w:pPr>
      <w:r w:rsidRPr="000F5DA6">
        <w:rPr>
          <w:b w:val="0"/>
          <w:bCs w:val="0"/>
          <w:noProof/>
        </w:rPr>
        <w:t>PART I: The First 30 Days — Relationships &amp; Culture</w:t>
      </w:r>
      <w:r w:rsidRPr="000F5DA6">
        <w:rPr>
          <w:b w:val="0"/>
          <w:bCs w:val="0"/>
          <w:noProof/>
        </w:rPr>
        <w:tab/>
      </w:r>
      <w:r w:rsidRPr="000F5DA6">
        <w:rPr>
          <w:b w:val="0"/>
          <w:bCs w:val="0"/>
          <w:noProof/>
        </w:rPr>
        <w:fldChar w:fldCharType="begin"/>
      </w:r>
      <w:r w:rsidRPr="000F5DA6">
        <w:rPr>
          <w:b w:val="0"/>
          <w:bCs w:val="0"/>
          <w:noProof/>
        </w:rPr>
        <w:instrText xml:space="preserve"> PAGEREF _Toc224715467 \h </w:instrText>
      </w:r>
      <w:r w:rsidRPr="000F5DA6">
        <w:rPr>
          <w:b w:val="0"/>
          <w:bCs w:val="0"/>
          <w:noProof/>
        </w:rPr>
      </w:r>
      <w:r w:rsidRPr="000F5DA6">
        <w:rPr>
          <w:b w:val="0"/>
          <w:bCs w:val="0"/>
          <w:noProof/>
        </w:rPr>
        <w:fldChar w:fldCharType="separate"/>
      </w:r>
      <w:r w:rsidR="00FA13B1">
        <w:rPr>
          <w:b w:val="0"/>
          <w:bCs w:val="0"/>
          <w:noProof/>
        </w:rPr>
        <w:t>2</w:t>
      </w:r>
      <w:r w:rsidRPr="000F5DA6">
        <w:rPr>
          <w:b w:val="0"/>
          <w:bCs w:val="0"/>
          <w:noProof/>
        </w:rPr>
        <w:fldChar w:fldCharType="end"/>
      </w:r>
    </w:p>
    <w:p w14:paraId="0D1CA62E" w14:textId="66C7FE7A" w:rsidR="000F5DA6" w:rsidRPr="000F5DA6" w:rsidRDefault="000F5DA6" w:rsidP="000F5DA6">
      <w:pPr>
        <w:pStyle w:val="TOC1"/>
        <w:tabs>
          <w:tab w:val="right" w:pos="9350"/>
        </w:tabs>
        <w:spacing w:before="0" w:line="276" w:lineRule="auto"/>
        <w:rPr>
          <w:rFonts w:asciiTheme="minorHAnsi" w:eastAsiaTheme="minorEastAsia" w:hAnsiTheme="minorHAnsi" w:cstheme="minorBidi"/>
          <w:b w:val="0"/>
          <w:bCs w:val="0"/>
          <w:caps w:val="0"/>
          <w:noProof/>
          <w:lang w:val="en-US" w:eastAsia="en-US"/>
        </w:rPr>
      </w:pPr>
      <w:r w:rsidRPr="000F5DA6">
        <w:rPr>
          <w:b w:val="0"/>
          <w:bCs w:val="0"/>
          <w:noProof/>
        </w:rPr>
        <w:t>PART II: 30–60 Days — Structure &amp; Financial Review</w:t>
      </w:r>
      <w:r w:rsidRPr="000F5DA6">
        <w:rPr>
          <w:b w:val="0"/>
          <w:bCs w:val="0"/>
          <w:noProof/>
        </w:rPr>
        <w:tab/>
      </w:r>
      <w:r w:rsidRPr="000F5DA6">
        <w:rPr>
          <w:b w:val="0"/>
          <w:bCs w:val="0"/>
          <w:noProof/>
        </w:rPr>
        <w:fldChar w:fldCharType="begin"/>
      </w:r>
      <w:r w:rsidRPr="000F5DA6">
        <w:rPr>
          <w:b w:val="0"/>
          <w:bCs w:val="0"/>
          <w:noProof/>
        </w:rPr>
        <w:instrText xml:space="preserve"> PAGEREF _Toc224715468 \h </w:instrText>
      </w:r>
      <w:r w:rsidRPr="000F5DA6">
        <w:rPr>
          <w:b w:val="0"/>
          <w:bCs w:val="0"/>
          <w:noProof/>
        </w:rPr>
      </w:r>
      <w:r w:rsidRPr="000F5DA6">
        <w:rPr>
          <w:b w:val="0"/>
          <w:bCs w:val="0"/>
          <w:noProof/>
        </w:rPr>
        <w:fldChar w:fldCharType="separate"/>
      </w:r>
      <w:r w:rsidR="00FA13B1">
        <w:rPr>
          <w:b w:val="0"/>
          <w:bCs w:val="0"/>
          <w:noProof/>
        </w:rPr>
        <w:t>6</w:t>
      </w:r>
      <w:r w:rsidRPr="000F5DA6">
        <w:rPr>
          <w:b w:val="0"/>
          <w:bCs w:val="0"/>
          <w:noProof/>
        </w:rPr>
        <w:fldChar w:fldCharType="end"/>
      </w:r>
    </w:p>
    <w:p w14:paraId="1F1FE6F0" w14:textId="759DD4A5" w:rsidR="000F5DA6" w:rsidRPr="000F5DA6" w:rsidRDefault="000F5DA6" w:rsidP="000F5DA6">
      <w:pPr>
        <w:pStyle w:val="TOC1"/>
        <w:tabs>
          <w:tab w:val="right" w:pos="9350"/>
        </w:tabs>
        <w:spacing w:before="0" w:line="276" w:lineRule="auto"/>
        <w:rPr>
          <w:rFonts w:asciiTheme="minorHAnsi" w:eastAsiaTheme="minorEastAsia" w:hAnsiTheme="minorHAnsi" w:cstheme="minorBidi"/>
          <w:b w:val="0"/>
          <w:bCs w:val="0"/>
          <w:caps w:val="0"/>
          <w:noProof/>
          <w:lang w:val="en-US" w:eastAsia="en-US"/>
        </w:rPr>
      </w:pPr>
      <w:r w:rsidRPr="000F5DA6">
        <w:rPr>
          <w:b w:val="0"/>
          <w:bCs w:val="0"/>
          <w:noProof/>
        </w:rPr>
        <w:t>PART III: 60–90 Days — Programs &amp; Strategy</w:t>
      </w:r>
      <w:r w:rsidRPr="000F5DA6">
        <w:rPr>
          <w:b w:val="0"/>
          <w:bCs w:val="0"/>
          <w:noProof/>
        </w:rPr>
        <w:tab/>
      </w:r>
      <w:r w:rsidRPr="000F5DA6">
        <w:rPr>
          <w:b w:val="0"/>
          <w:bCs w:val="0"/>
          <w:noProof/>
        </w:rPr>
        <w:fldChar w:fldCharType="begin"/>
      </w:r>
      <w:r w:rsidRPr="000F5DA6">
        <w:rPr>
          <w:b w:val="0"/>
          <w:bCs w:val="0"/>
          <w:noProof/>
        </w:rPr>
        <w:instrText xml:space="preserve"> PAGEREF _Toc224715469 \h </w:instrText>
      </w:r>
      <w:r w:rsidRPr="000F5DA6">
        <w:rPr>
          <w:b w:val="0"/>
          <w:bCs w:val="0"/>
          <w:noProof/>
        </w:rPr>
      </w:r>
      <w:r w:rsidRPr="000F5DA6">
        <w:rPr>
          <w:b w:val="0"/>
          <w:bCs w:val="0"/>
          <w:noProof/>
        </w:rPr>
        <w:fldChar w:fldCharType="separate"/>
      </w:r>
      <w:r w:rsidR="00FA13B1">
        <w:rPr>
          <w:b w:val="0"/>
          <w:bCs w:val="0"/>
          <w:noProof/>
        </w:rPr>
        <w:t>9</w:t>
      </w:r>
      <w:r w:rsidRPr="000F5DA6">
        <w:rPr>
          <w:b w:val="0"/>
          <w:bCs w:val="0"/>
          <w:noProof/>
        </w:rPr>
        <w:fldChar w:fldCharType="end"/>
      </w:r>
    </w:p>
    <w:p w14:paraId="25EB4FD1" w14:textId="1AD28EA0" w:rsidR="000F5DA6" w:rsidRPr="000F5DA6" w:rsidRDefault="000F5DA6" w:rsidP="000F5DA6">
      <w:pPr>
        <w:pStyle w:val="TOC1"/>
        <w:tabs>
          <w:tab w:val="right" w:pos="9350"/>
        </w:tabs>
        <w:spacing w:before="0" w:line="276" w:lineRule="auto"/>
        <w:rPr>
          <w:rFonts w:asciiTheme="minorHAnsi" w:eastAsiaTheme="minorEastAsia" w:hAnsiTheme="minorHAnsi" w:cstheme="minorBidi"/>
          <w:b w:val="0"/>
          <w:bCs w:val="0"/>
          <w:caps w:val="0"/>
          <w:noProof/>
          <w:lang w:val="en-US" w:eastAsia="en-US"/>
        </w:rPr>
      </w:pPr>
      <w:r w:rsidRPr="000F5DA6">
        <w:rPr>
          <w:b w:val="0"/>
          <w:bCs w:val="0"/>
          <w:noProof/>
        </w:rPr>
        <w:t>PART IV: By Day 90 — Draft Organizational Assessment</w:t>
      </w:r>
      <w:r w:rsidRPr="000F5DA6">
        <w:rPr>
          <w:b w:val="0"/>
          <w:bCs w:val="0"/>
          <w:noProof/>
        </w:rPr>
        <w:tab/>
      </w:r>
      <w:r w:rsidRPr="000F5DA6">
        <w:rPr>
          <w:b w:val="0"/>
          <w:bCs w:val="0"/>
          <w:noProof/>
        </w:rPr>
        <w:fldChar w:fldCharType="begin"/>
      </w:r>
      <w:r w:rsidRPr="000F5DA6">
        <w:rPr>
          <w:b w:val="0"/>
          <w:bCs w:val="0"/>
          <w:noProof/>
        </w:rPr>
        <w:instrText xml:space="preserve"> PAGEREF _Toc224715470 \h </w:instrText>
      </w:r>
      <w:r w:rsidRPr="000F5DA6">
        <w:rPr>
          <w:b w:val="0"/>
          <w:bCs w:val="0"/>
          <w:noProof/>
        </w:rPr>
      </w:r>
      <w:r w:rsidRPr="000F5DA6">
        <w:rPr>
          <w:b w:val="0"/>
          <w:bCs w:val="0"/>
          <w:noProof/>
        </w:rPr>
        <w:fldChar w:fldCharType="separate"/>
      </w:r>
      <w:r w:rsidR="00FA13B1">
        <w:rPr>
          <w:b w:val="0"/>
          <w:bCs w:val="0"/>
          <w:noProof/>
        </w:rPr>
        <w:t>12</w:t>
      </w:r>
      <w:r w:rsidRPr="000F5DA6">
        <w:rPr>
          <w:b w:val="0"/>
          <w:bCs w:val="0"/>
          <w:noProof/>
        </w:rPr>
        <w:fldChar w:fldCharType="end"/>
      </w:r>
    </w:p>
    <w:p w14:paraId="4F61DB78" w14:textId="6073F846" w:rsidR="000F5DA6" w:rsidRPr="000F5DA6" w:rsidRDefault="000F5DA6" w:rsidP="000F5DA6">
      <w:pPr>
        <w:pStyle w:val="TOC1"/>
        <w:tabs>
          <w:tab w:val="right" w:pos="9350"/>
        </w:tabs>
        <w:spacing w:before="0" w:line="276" w:lineRule="auto"/>
        <w:rPr>
          <w:rFonts w:asciiTheme="minorHAnsi" w:eastAsiaTheme="minorEastAsia" w:hAnsiTheme="minorHAnsi" w:cstheme="minorBidi"/>
          <w:b w:val="0"/>
          <w:bCs w:val="0"/>
          <w:caps w:val="0"/>
          <w:noProof/>
          <w:lang w:val="en-US" w:eastAsia="en-US"/>
        </w:rPr>
      </w:pPr>
      <w:r w:rsidRPr="000F5DA6">
        <w:rPr>
          <w:b w:val="0"/>
          <w:bCs w:val="0"/>
          <w:noProof/>
        </w:rPr>
        <w:t>PART V: Quarterly Reflection</w:t>
      </w:r>
      <w:r w:rsidRPr="000F5DA6">
        <w:rPr>
          <w:b w:val="0"/>
          <w:bCs w:val="0"/>
          <w:noProof/>
        </w:rPr>
        <w:tab/>
      </w:r>
      <w:r w:rsidRPr="000F5DA6">
        <w:rPr>
          <w:b w:val="0"/>
          <w:bCs w:val="0"/>
          <w:noProof/>
        </w:rPr>
        <w:fldChar w:fldCharType="begin"/>
      </w:r>
      <w:r w:rsidRPr="000F5DA6">
        <w:rPr>
          <w:b w:val="0"/>
          <w:bCs w:val="0"/>
          <w:noProof/>
        </w:rPr>
        <w:instrText xml:space="preserve"> PAGEREF _Toc224715471 \h </w:instrText>
      </w:r>
      <w:r w:rsidRPr="000F5DA6">
        <w:rPr>
          <w:b w:val="0"/>
          <w:bCs w:val="0"/>
          <w:noProof/>
        </w:rPr>
      </w:r>
      <w:r w:rsidRPr="000F5DA6">
        <w:rPr>
          <w:b w:val="0"/>
          <w:bCs w:val="0"/>
          <w:noProof/>
        </w:rPr>
        <w:fldChar w:fldCharType="separate"/>
      </w:r>
      <w:r w:rsidR="00FA13B1">
        <w:rPr>
          <w:b w:val="0"/>
          <w:bCs w:val="0"/>
          <w:noProof/>
        </w:rPr>
        <w:t>14</w:t>
      </w:r>
      <w:r w:rsidRPr="000F5DA6">
        <w:rPr>
          <w:b w:val="0"/>
          <w:bCs w:val="0"/>
          <w:noProof/>
        </w:rPr>
        <w:fldChar w:fldCharType="end"/>
      </w:r>
    </w:p>
    <w:p w14:paraId="782D5C90" w14:textId="4F3EE696" w:rsidR="000F5DA6" w:rsidRPr="000F5DA6" w:rsidRDefault="000F5DA6" w:rsidP="000F5DA6">
      <w:pPr>
        <w:pStyle w:val="TOC1"/>
        <w:tabs>
          <w:tab w:val="right" w:pos="9350"/>
        </w:tabs>
        <w:spacing w:before="0" w:line="276" w:lineRule="auto"/>
        <w:rPr>
          <w:rFonts w:asciiTheme="minorHAnsi" w:eastAsiaTheme="minorEastAsia" w:hAnsiTheme="minorHAnsi" w:cstheme="minorBidi"/>
          <w:b w:val="0"/>
          <w:bCs w:val="0"/>
          <w:caps w:val="0"/>
          <w:noProof/>
          <w:lang w:val="en-US" w:eastAsia="en-US"/>
        </w:rPr>
      </w:pPr>
      <w:r w:rsidRPr="000F5DA6">
        <w:rPr>
          <w:b w:val="0"/>
          <w:bCs w:val="0"/>
          <w:noProof/>
        </w:rPr>
        <w:t>Additional TREC Resources</w:t>
      </w:r>
      <w:r w:rsidRPr="000F5DA6">
        <w:rPr>
          <w:b w:val="0"/>
          <w:bCs w:val="0"/>
          <w:noProof/>
        </w:rPr>
        <w:tab/>
      </w:r>
      <w:r w:rsidRPr="000F5DA6">
        <w:rPr>
          <w:b w:val="0"/>
          <w:bCs w:val="0"/>
          <w:noProof/>
        </w:rPr>
        <w:fldChar w:fldCharType="begin"/>
      </w:r>
      <w:r w:rsidRPr="000F5DA6">
        <w:rPr>
          <w:b w:val="0"/>
          <w:bCs w:val="0"/>
          <w:noProof/>
        </w:rPr>
        <w:instrText xml:space="preserve"> PAGEREF _Toc224715472 \h </w:instrText>
      </w:r>
      <w:r w:rsidRPr="000F5DA6">
        <w:rPr>
          <w:b w:val="0"/>
          <w:bCs w:val="0"/>
          <w:noProof/>
        </w:rPr>
      </w:r>
      <w:r w:rsidRPr="000F5DA6">
        <w:rPr>
          <w:b w:val="0"/>
          <w:bCs w:val="0"/>
          <w:noProof/>
        </w:rPr>
        <w:fldChar w:fldCharType="separate"/>
      </w:r>
      <w:r w:rsidR="00FA13B1">
        <w:rPr>
          <w:b w:val="0"/>
          <w:bCs w:val="0"/>
          <w:noProof/>
        </w:rPr>
        <w:t>15</w:t>
      </w:r>
      <w:r w:rsidRPr="000F5DA6">
        <w:rPr>
          <w:b w:val="0"/>
          <w:bCs w:val="0"/>
          <w:noProof/>
        </w:rPr>
        <w:fldChar w:fldCharType="end"/>
      </w:r>
    </w:p>
    <w:p w14:paraId="70881B14" w14:textId="7F44F592" w:rsidR="00586083" w:rsidRPr="00843510" w:rsidRDefault="000F5DA6" w:rsidP="00843510">
      <w:r>
        <w:fldChar w:fldCharType="end"/>
      </w:r>
    </w:p>
    <w:p w14:paraId="4C0A7DF6" w14:textId="6D5C78FF" w:rsidR="00586083" w:rsidRPr="00BD6280" w:rsidRDefault="00586083" w:rsidP="00843510">
      <w:pPr>
        <w:pStyle w:val="Heading2"/>
        <w:rPr>
          <w:rFonts w:cs="Times New Roman (Headings CS)"/>
        </w:rPr>
      </w:pPr>
      <w:r w:rsidRPr="00414294">
        <w:t>The Three Buckets</w:t>
      </w:r>
    </w:p>
    <w:p w14:paraId="498F369C" w14:textId="77777777" w:rsidR="00586083" w:rsidRPr="00414294" w:rsidRDefault="00586083" w:rsidP="00843510">
      <w:r w:rsidRPr="00414294">
        <w:t xml:space="preserve">There are many parts of an organization to keep track of. It’s possible to break them down into three big buckets or areas of work: </w:t>
      </w:r>
    </w:p>
    <w:p w14:paraId="162EDC43" w14:textId="77777777" w:rsidR="00586083" w:rsidRPr="00414294" w:rsidRDefault="00586083" w:rsidP="00843510">
      <w:pPr>
        <w:pStyle w:val="ListParagraph"/>
        <w:numPr>
          <w:ilvl w:val="0"/>
          <w:numId w:val="37"/>
        </w:numPr>
      </w:pPr>
      <w:r w:rsidRPr="00414294">
        <w:t>People (organizational structure, HR, culture, values, etc.)</w:t>
      </w:r>
    </w:p>
    <w:p w14:paraId="1EC4A4CC" w14:textId="77777777" w:rsidR="00586083" w:rsidRPr="00414294" w:rsidRDefault="00586083" w:rsidP="00843510">
      <w:pPr>
        <w:pStyle w:val="ListParagraph"/>
        <w:numPr>
          <w:ilvl w:val="0"/>
          <w:numId w:val="37"/>
        </w:numPr>
      </w:pPr>
      <w:r w:rsidRPr="00414294">
        <w:t>Money (financial, fundraising, systems, etc.)</w:t>
      </w:r>
    </w:p>
    <w:p w14:paraId="78F2F142" w14:textId="77777777" w:rsidR="00586083" w:rsidRPr="00414294" w:rsidRDefault="00586083" w:rsidP="00843510">
      <w:pPr>
        <w:pStyle w:val="ListParagraph"/>
        <w:numPr>
          <w:ilvl w:val="0"/>
          <w:numId w:val="37"/>
        </w:numPr>
      </w:pPr>
      <w:r w:rsidRPr="00414294">
        <w:t>Programs (campaigns, mission, vision, etc.)</w:t>
      </w:r>
    </w:p>
    <w:p w14:paraId="1B1E784D" w14:textId="77777777" w:rsidR="00586083" w:rsidRPr="00414294" w:rsidRDefault="00586083" w:rsidP="00843510"/>
    <w:p w14:paraId="7AF9D718" w14:textId="77777777" w:rsidR="00586083" w:rsidRPr="00414294" w:rsidRDefault="00586083" w:rsidP="00843510">
      <w:r w:rsidRPr="00414294">
        <w:t xml:space="preserve">All of them are important and interrelated. But as a new ED, you may find that certain bodies of work might need to be prioritized over others at distinct times in your first year. For example, 50% of your time might be focused on one bucket, while the other two buckets get between 20-30% of your attention. </w:t>
      </w:r>
    </w:p>
    <w:p w14:paraId="5DBDAB9A" w14:textId="77777777" w:rsidR="00586083" w:rsidRPr="00414294" w:rsidRDefault="00586083" w:rsidP="00843510"/>
    <w:p w14:paraId="06282350" w14:textId="0F52FA2A" w:rsidR="00586083" w:rsidRPr="001528EF" w:rsidRDefault="00586083" w:rsidP="001528EF">
      <w:pPr>
        <w:pStyle w:val="paragraph"/>
        <w:spacing w:before="0" w:beforeAutospacing="0"/>
        <w:rPr>
          <w:rFonts w:ascii="Inter" w:hAnsi="Inter"/>
        </w:rPr>
      </w:pPr>
      <w:r w:rsidRPr="00843510">
        <w:rPr>
          <w:rStyle w:val="normaltextrun"/>
          <w:rFonts w:ascii="Inter" w:hAnsi="Inter" w:cs="Calibri"/>
        </w:rPr>
        <w:t xml:space="preserve">Use this template as a guide. Choosing which bucket to focus on might need to shift based on urgency or strategic need. However, focusing on </w:t>
      </w:r>
      <w:proofErr w:type="gramStart"/>
      <w:r w:rsidRPr="00843510">
        <w:rPr>
          <w:rStyle w:val="normaltextrun"/>
          <w:rFonts w:ascii="Inter" w:hAnsi="Inter" w:cs="Calibri"/>
        </w:rPr>
        <w:t>these core</w:t>
      </w:r>
      <w:proofErr w:type="gramEnd"/>
      <w:r w:rsidRPr="00843510">
        <w:rPr>
          <w:rStyle w:val="normaltextrun"/>
          <w:rFonts w:ascii="Inter" w:hAnsi="Inter" w:cs="Calibri"/>
        </w:rPr>
        <w:t xml:space="preserve"> sections may help you stay focused and not get pulled into areas that might feel urgent because they are the loudest or most obvious. It might reduce the feeling of ‘drinking from the fire hose’.</w:t>
      </w:r>
    </w:p>
    <w:p w14:paraId="0CD6C417" w14:textId="20CF2D5B" w:rsidR="00743A5C" w:rsidRDefault="00586083" w:rsidP="00743A5C">
      <w:hyperlink r:id="rId10" w:history="1">
        <w:r w:rsidRPr="00414294">
          <w:rPr>
            <w:rStyle w:val="Hyperlink"/>
            <w:rFonts w:eastAsia="Times New Roman"/>
            <w:kern w:val="0"/>
            <w:szCs w:val="24"/>
            <w14:ligatures w14:val="none"/>
          </w:rPr>
          <w:t>TREC’s Health Review Assessment</w:t>
        </w:r>
      </w:hyperlink>
      <w:r w:rsidRPr="00414294">
        <w:t xml:space="preserve"> tool has assessment questions for each of the three buckets, People, Money, and Programs. It is a useful compendium to this guide. It might help you identify areas of greatest need. Use these two tools together.</w:t>
      </w:r>
      <w:r w:rsidR="00743A5C">
        <w:br w:type="page"/>
      </w:r>
    </w:p>
    <w:p w14:paraId="4B39C94D" w14:textId="7F534574" w:rsidR="00586083" w:rsidRPr="001528EF" w:rsidRDefault="00586083" w:rsidP="001528EF">
      <w:pPr>
        <w:pStyle w:val="Heading1"/>
      </w:pPr>
      <w:bookmarkStart w:id="2" w:name="_Toc224653919"/>
      <w:bookmarkStart w:id="3" w:name="_Toc224715467"/>
      <w:r w:rsidRPr="00414294">
        <w:lastRenderedPageBreak/>
        <w:t>PART I: The First 30 Days — Relationships &amp; Culture</w:t>
      </w:r>
      <w:bookmarkEnd w:id="2"/>
      <w:bookmarkEnd w:id="3"/>
    </w:p>
    <w:p w14:paraId="02EC684B" w14:textId="77777777" w:rsidR="00586083" w:rsidRPr="00414294" w:rsidRDefault="00586083" w:rsidP="00843510">
      <w:pPr>
        <w:pStyle w:val="Heading2"/>
      </w:pPr>
      <w:r w:rsidRPr="00414294">
        <w:t>Primary Bucket: People</w:t>
      </w:r>
    </w:p>
    <w:p w14:paraId="6A1782F4" w14:textId="06721BC8" w:rsidR="00586083" w:rsidRPr="00414294" w:rsidRDefault="00586083" w:rsidP="00843510">
      <w:pPr>
        <w:spacing w:after="240"/>
      </w:pPr>
      <w:r w:rsidRPr="00414294">
        <w:t>In the first 30 days, a new ED may want to prioritize building relationships with staff and understanding the organization’s culture. When things get tough or there is conflict, we lean heavily on our relationships with each other. Correspondingly, an organization’s culture is 0ne of the primary lenses that people are looking through when assessing situations. Meeting staff and Board members one-on-one will begin to help you better understand the organization and what people care most about. This is particularly needed for people you don’t supervise and might have less direct contact with later.</w:t>
      </w:r>
    </w:p>
    <w:p w14:paraId="2307AD40" w14:textId="77777777" w:rsidR="00586083" w:rsidRPr="00414294" w:rsidRDefault="00586083" w:rsidP="00843510">
      <w:pPr>
        <w:pStyle w:val="Heading2"/>
      </w:pPr>
      <w:r w:rsidRPr="00414294">
        <w:t>1. Build Relationships</w:t>
      </w:r>
    </w:p>
    <w:p w14:paraId="788E2539" w14:textId="77777777" w:rsidR="00586083" w:rsidRPr="00414294" w:rsidRDefault="00586083" w:rsidP="00843510">
      <w:r w:rsidRPr="00414294">
        <w:rPr>
          <w:rFonts w:ascii="Segoe UI Symbol" w:hAnsi="Segoe UI Symbol" w:cs="Segoe UI Symbol"/>
        </w:rPr>
        <w:t>☐</w:t>
      </w:r>
      <w:r w:rsidRPr="00414294">
        <w:t xml:space="preserve"> Meet 1:1 with all staff</w:t>
      </w:r>
      <w:r w:rsidRPr="00414294">
        <w:br/>
      </w:r>
      <w:r w:rsidRPr="00414294">
        <w:rPr>
          <w:rFonts w:ascii="Segoe UI Symbol" w:hAnsi="Segoe UI Symbol" w:cs="Segoe UI Symbol"/>
        </w:rPr>
        <w:t>☐</w:t>
      </w:r>
      <w:r w:rsidRPr="00414294">
        <w:t xml:space="preserve"> Meet Board Chair and key Board members</w:t>
      </w:r>
      <w:r w:rsidRPr="00414294">
        <w:br/>
      </w:r>
      <w:r w:rsidRPr="00414294">
        <w:rPr>
          <w:rFonts w:ascii="Segoe UI Symbol" w:hAnsi="Segoe UI Symbol" w:cs="Segoe UI Symbol"/>
        </w:rPr>
        <w:t>☐</w:t>
      </w:r>
      <w:r w:rsidRPr="00414294">
        <w:t xml:space="preserve"> Identify informal leaders</w:t>
      </w:r>
      <w:r w:rsidRPr="00414294">
        <w:br/>
      </w:r>
    </w:p>
    <w:p w14:paraId="0036E5A9" w14:textId="77777777" w:rsidR="00586083" w:rsidRPr="00414294" w:rsidRDefault="00586083" w:rsidP="00843510">
      <w:r w:rsidRPr="00414294">
        <w:t>Ask each person questions like:</w:t>
      </w:r>
    </w:p>
    <w:p w14:paraId="551531BA" w14:textId="77777777" w:rsidR="00586083" w:rsidRPr="00414294" w:rsidRDefault="00586083" w:rsidP="00843510">
      <w:pPr>
        <w:pStyle w:val="ListParagraph"/>
        <w:numPr>
          <w:ilvl w:val="0"/>
          <w:numId w:val="31"/>
        </w:numPr>
        <w:ind w:right="-180"/>
      </w:pPr>
      <w:r w:rsidRPr="00414294">
        <w:t>What’s something you’ve done or achieved in your role that you are proud of?</w:t>
      </w:r>
    </w:p>
    <w:p w14:paraId="2921824B" w14:textId="77777777" w:rsidR="00586083" w:rsidRPr="00414294" w:rsidRDefault="00586083" w:rsidP="00843510">
      <w:pPr>
        <w:pStyle w:val="ListParagraph"/>
        <w:numPr>
          <w:ilvl w:val="0"/>
          <w:numId w:val="31"/>
        </w:numPr>
      </w:pPr>
      <w:r w:rsidRPr="00414294">
        <w:t>How do you feel about your workload (capacity)?</w:t>
      </w:r>
    </w:p>
    <w:p w14:paraId="05903152" w14:textId="77777777" w:rsidR="00586083" w:rsidRPr="00414294" w:rsidRDefault="00586083" w:rsidP="00843510">
      <w:pPr>
        <w:pStyle w:val="ListParagraph"/>
        <w:numPr>
          <w:ilvl w:val="0"/>
          <w:numId w:val="31"/>
        </w:numPr>
      </w:pPr>
      <w:r w:rsidRPr="00414294">
        <w:t>What does success look like for you in your role?</w:t>
      </w:r>
    </w:p>
    <w:p w14:paraId="07C0C180" w14:textId="77777777" w:rsidR="00586083" w:rsidRPr="00414294" w:rsidRDefault="00586083" w:rsidP="00843510">
      <w:pPr>
        <w:pStyle w:val="ListParagraph"/>
        <w:numPr>
          <w:ilvl w:val="0"/>
          <w:numId w:val="31"/>
        </w:numPr>
      </w:pPr>
      <w:r w:rsidRPr="00414294">
        <w:t>Is there any training or support you are hoping for?</w:t>
      </w:r>
    </w:p>
    <w:p w14:paraId="08CC1383" w14:textId="77777777" w:rsidR="00586083" w:rsidRPr="00414294" w:rsidRDefault="00586083" w:rsidP="00843510">
      <w:pPr>
        <w:pStyle w:val="ListParagraph"/>
        <w:numPr>
          <w:ilvl w:val="0"/>
          <w:numId w:val="31"/>
        </w:numPr>
      </w:pPr>
      <w:r w:rsidRPr="00414294">
        <w:t>What builds trust for you? What breaks trust for you?</w:t>
      </w:r>
    </w:p>
    <w:p w14:paraId="18152B0F" w14:textId="77777777" w:rsidR="00586083" w:rsidRPr="00414294" w:rsidRDefault="00586083" w:rsidP="00843510">
      <w:pPr>
        <w:pStyle w:val="ListParagraph"/>
        <w:numPr>
          <w:ilvl w:val="0"/>
          <w:numId w:val="31"/>
        </w:numPr>
      </w:pPr>
      <w:r w:rsidRPr="00414294">
        <w:t>What’s working well at the organization?</w:t>
      </w:r>
    </w:p>
    <w:p w14:paraId="7F21A733" w14:textId="77777777" w:rsidR="00586083" w:rsidRPr="00414294" w:rsidRDefault="00586083" w:rsidP="00843510">
      <w:pPr>
        <w:pStyle w:val="ListParagraph"/>
        <w:numPr>
          <w:ilvl w:val="0"/>
          <w:numId w:val="31"/>
        </w:numPr>
      </w:pPr>
      <w:r w:rsidRPr="00414294">
        <w:t>What’s not working well at the organization?</w:t>
      </w:r>
    </w:p>
    <w:p w14:paraId="49185E0A" w14:textId="77777777" w:rsidR="00586083" w:rsidRPr="00414294" w:rsidRDefault="00586083" w:rsidP="00843510">
      <w:pPr>
        <w:pStyle w:val="ListParagraph"/>
        <w:numPr>
          <w:ilvl w:val="0"/>
          <w:numId w:val="31"/>
        </w:numPr>
      </w:pPr>
      <w:r w:rsidRPr="00414294">
        <w:t xml:space="preserve">What should I </w:t>
      </w:r>
      <w:proofErr w:type="gramStart"/>
      <w:r w:rsidRPr="00414294">
        <w:t>absolutely not</w:t>
      </w:r>
      <w:proofErr w:type="gramEnd"/>
      <w:r w:rsidRPr="00414294">
        <w:t xml:space="preserve"> change about the organization?</w:t>
      </w:r>
    </w:p>
    <w:p w14:paraId="46DC91E7" w14:textId="77777777" w:rsidR="00586083" w:rsidRPr="00414294" w:rsidRDefault="00586083" w:rsidP="00843510">
      <w:pPr>
        <w:pStyle w:val="ListParagraph"/>
        <w:numPr>
          <w:ilvl w:val="0"/>
          <w:numId w:val="31"/>
        </w:numPr>
      </w:pPr>
      <w:r w:rsidRPr="00414294">
        <w:t>What do you wish leadership understood?</w:t>
      </w:r>
    </w:p>
    <w:p w14:paraId="16D636D1" w14:textId="77777777" w:rsidR="00586083" w:rsidRPr="00414294" w:rsidRDefault="00586083" w:rsidP="00843510">
      <w:pPr>
        <w:pStyle w:val="ListParagraph"/>
        <w:numPr>
          <w:ilvl w:val="0"/>
          <w:numId w:val="31"/>
        </w:numPr>
      </w:pPr>
      <w:r w:rsidRPr="00414294">
        <w:t>What do you need in an ED?</w:t>
      </w:r>
    </w:p>
    <w:p w14:paraId="642252D8" w14:textId="77777777" w:rsidR="00586083" w:rsidRPr="00414294" w:rsidRDefault="00586083" w:rsidP="00843510"/>
    <w:p w14:paraId="13D10442" w14:textId="77777777" w:rsidR="00586083" w:rsidRPr="00414294" w:rsidRDefault="00586083" w:rsidP="00843510">
      <w:pPr>
        <w:pStyle w:val="Heading2"/>
      </w:pPr>
      <w:r w:rsidRPr="00414294">
        <w:t>2. Identify Personal Workstyles &amp; Development Goals</w:t>
      </w:r>
    </w:p>
    <w:p w14:paraId="549D1F02" w14:textId="77777777" w:rsidR="00586083" w:rsidRPr="00843510" w:rsidRDefault="00586083" w:rsidP="00843510">
      <w:pPr>
        <w:rPr>
          <w:rStyle w:val="normaltextrun"/>
        </w:rPr>
      </w:pPr>
      <w:r w:rsidRPr="00843510">
        <w:rPr>
          <w:rStyle w:val="normaltextrun"/>
        </w:rPr>
        <w:t>Based on your conversations, what did you learn about people’s personal workstyles and development goals, or other significant information? Document it. </w:t>
      </w:r>
    </w:p>
    <w:p w14:paraId="2ABB710F" w14:textId="77777777" w:rsidR="00586083" w:rsidRPr="00414294" w:rsidRDefault="00586083" w:rsidP="00843510"/>
    <w:p w14:paraId="2EA1E7C9" w14:textId="60787512" w:rsidR="00BD6280" w:rsidRDefault="00586083" w:rsidP="00843510">
      <w:r w:rsidRPr="00414294">
        <w:t>Staff Member</w:t>
      </w:r>
      <w:r w:rsidRPr="00414294">
        <w:tab/>
      </w:r>
      <w:r w:rsidRPr="00414294">
        <w:tab/>
        <w:t>Workstyle</w:t>
      </w:r>
      <w:r w:rsidRPr="00414294">
        <w:tab/>
        <w:t>Development Goals</w:t>
      </w:r>
      <w:r w:rsidRPr="00414294">
        <w:tab/>
        <w:t>Capacity Concerns</w:t>
      </w:r>
      <w:r w:rsidRPr="00414294">
        <w:tab/>
        <w:t>Other Notes</w:t>
      </w:r>
      <w:r w:rsidR="00BD6280">
        <w:br w:type="page"/>
      </w:r>
    </w:p>
    <w:p w14:paraId="1445D5ED" w14:textId="77777777" w:rsidR="00586083" w:rsidRPr="00414294" w:rsidRDefault="00586083" w:rsidP="00843510">
      <w:pPr>
        <w:pStyle w:val="Heading2"/>
      </w:pPr>
      <w:r w:rsidRPr="00414294">
        <w:lastRenderedPageBreak/>
        <w:t>3. Identify Tensions &amp; Resource Gaps</w:t>
      </w:r>
    </w:p>
    <w:p w14:paraId="562C98A6" w14:textId="77777777" w:rsidR="00586083" w:rsidRPr="00843510" w:rsidRDefault="00586083" w:rsidP="00586083">
      <w:pPr>
        <w:pStyle w:val="NoSpacing"/>
        <w:numPr>
          <w:ilvl w:val="0"/>
          <w:numId w:val="40"/>
        </w:numPr>
        <w:rPr>
          <w:rFonts w:ascii="Inter" w:hAnsi="Inter" w:cs="Calibri"/>
        </w:rPr>
      </w:pPr>
      <w:r w:rsidRPr="00843510">
        <w:rPr>
          <w:rFonts w:ascii="Inter" w:hAnsi="Inter" w:cs="Calibri"/>
        </w:rPr>
        <w:t>Where is there conflict?</w:t>
      </w:r>
    </w:p>
    <w:p w14:paraId="07E8F0F3" w14:textId="77777777" w:rsidR="00586083" w:rsidRPr="00843510" w:rsidRDefault="00586083" w:rsidP="00586083">
      <w:pPr>
        <w:pStyle w:val="NoSpacing"/>
        <w:numPr>
          <w:ilvl w:val="0"/>
          <w:numId w:val="40"/>
        </w:numPr>
        <w:rPr>
          <w:rFonts w:ascii="Inter" w:hAnsi="Inter" w:cs="Calibri"/>
        </w:rPr>
      </w:pPr>
      <w:r w:rsidRPr="00843510">
        <w:rPr>
          <w:rFonts w:ascii="Inter" w:hAnsi="Inter" w:cs="Calibri"/>
        </w:rPr>
        <w:t>Are there mismatched expectations?</w:t>
      </w:r>
    </w:p>
    <w:p w14:paraId="0E704930" w14:textId="77777777" w:rsidR="00586083" w:rsidRPr="00843510" w:rsidRDefault="00586083" w:rsidP="00586083">
      <w:pPr>
        <w:pStyle w:val="NoSpacing"/>
        <w:numPr>
          <w:ilvl w:val="0"/>
          <w:numId w:val="40"/>
        </w:numPr>
        <w:rPr>
          <w:rFonts w:ascii="Inter" w:hAnsi="Inter" w:cs="Calibri"/>
        </w:rPr>
      </w:pPr>
      <w:r w:rsidRPr="00843510">
        <w:rPr>
          <w:rFonts w:ascii="Inter" w:hAnsi="Inter" w:cs="Calibri"/>
        </w:rPr>
        <w:t>Is workload realistic?</w:t>
      </w:r>
    </w:p>
    <w:p w14:paraId="16A0DB15" w14:textId="169CA195" w:rsidR="00586083" w:rsidRPr="00843510" w:rsidRDefault="00586083" w:rsidP="00843510">
      <w:pPr>
        <w:pStyle w:val="NoSpacing"/>
        <w:numPr>
          <w:ilvl w:val="0"/>
          <w:numId w:val="40"/>
        </w:numPr>
        <w:rPr>
          <w:rFonts w:ascii="Inter" w:hAnsi="Inter" w:cs="Calibri"/>
        </w:rPr>
      </w:pPr>
      <w:r w:rsidRPr="00843510">
        <w:rPr>
          <w:rFonts w:ascii="Inter" w:hAnsi="Inter" w:cs="Calibri"/>
        </w:rPr>
        <w:t>Are there enough (or the right) resources?</w:t>
      </w:r>
    </w:p>
    <w:p w14:paraId="34016C01" w14:textId="77777777" w:rsidR="00586083" w:rsidRPr="00414294" w:rsidRDefault="00586083" w:rsidP="00843510">
      <w:pPr>
        <w:pStyle w:val="Heading3"/>
      </w:pPr>
      <w:r w:rsidRPr="00414294">
        <w:t>What themes did you find:</w:t>
      </w:r>
    </w:p>
    <w:p w14:paraId="314AA6AC" w14:textId="77777777" w:rsidR="00586083" w:rsidRPr="00414294" w:rsidRDefault="00586083" w:rsidP="00843510"/>
    <w:p w14:paraId="17E8E8EE" w14:textId="77777777" w:rsidR="00586083" w:rsidRPr="00414294" w:rsidRDefault="00586083" w:rsidP="00843510">
      <w:pPr>
        <w:pStyle w:val="Heading2"/>
      </w:pPr>
      <w:r w:rsidRPr="00414294">
        <w:t>4. Clarify Mutual Expectations</w:t>
      </w:r>
    </w:p>
    <w:p w14:paraId="5D3CC122" w14:textId="77777777" w:rsidR="00586083" w:rsidRPr="00414294" w:rsidRDefault="00586083" w:rsidP="00843510">
      <w:pPr>
        <w:pStyle w:val="ListParagraph"/>
        <w:numPr>
          <w:ilvl w:val="0"/>
          <w:numId w:val="32"/>
        </w:numPr>
        <w:spacing w:before="0"/>
      </w:pPr>
      <w:r w:rsidRPr="00414294">
        <w:t>What does the team expect from you?</w:t>
      </w:r>
    </w:p>
    <w:p w14:paraId="7ECA2AE9" w14:textId="77777777" w:rsidR="00586083" w:rsidRPr="00414294" w:rsidRDefault="00586083" w:rsidP="00843510">
      <w:pPr>
        <w:pStyle w:val="ListParagraph"/>
        <w:numPr>
          <w:ilvl w:val="0"/>
          <w:numId w:val="32"/>
        </w:numPr>
        <w:spacing w:before="0"/>
      </w:pPr>
      <w:r w:rsidRPr="00414294">
        <w:t>What do you expect from them?</w:t>
      </w:r>
    </w:p>
    <w:p w14:paraId="2CDD2CA0" w14:textId="77777777" w:rsidR="00586083" w:rsidRPr="00414294" w:rsidRDefault="00586083" w:rsidP="00843510">
      <w:pPr>
        <w:pStyle w:val="ListParagraph"/>
        <w:numPr>
          <w:ilvl w:val="0"/>
          <w:numId w:val="32"/>
        </w:numPr>
        <w:spacing w:before="0"/>
      </w:pPr>
      <w:r w:rsidRPr="00414294">
        <w:t>How will you give feedback?</w:t>
      </w:r>
    </w:p>
    <w:p w14:paraId="41ACBA95" w14:textId="361784EC" w:rsidR="00586083" w:rsidRPr="00414294" w:rsidRDefault="00586083" w:rsidP="00843510">
      <w:pPr>
        <w:pStyle w:val="ListParagraph"/>
        <w:numPr>
          <w:ilvl w:val="0"/>
          <w:numId w:val="32"/>
        </w:numPr>
        <w:spacing w:before="0"/>
      </w:pPr>
      <w:r w:rsidRPr="00414294">
        <w:t>How will they give feedback to you?</w:t>
      </w:r>
    </w:p>
    <w:p w14:paraId="1A7EB33C" w14:textId="77777777" w:rsidR="00586083" w:rsidRPr="00414294" w:rsidRDefault="00586083" w:rsidP="00843510">
      <w:pPr>
        <w:pStyle w:val="Heading3"/>
      </w:pPr>
      <w:r w:rsidRPr="00414294">
        <w:t>Key findings</w:t>
      </w:r>
    </w:p>
    <w:p w14:paraId="09AEB4C1" w14:textId="77777777" w:rsidR="00586083" w:rsidRPr="00414294" w:rsidRDefault="00586083" w:rsidP="00843510">
      <w:pPr>
        <w:pStyle w:val="ListParagraph"/>
        <w:numPr>
          <w:ilvl w:val="0"/>
          <w:numId w:val="42"/>
        </w:numPr>
      </w:pPr>
    </w:p>
    <w:p w14:paraId="0E590D2F" w14:textId="77777777" w:rsidR="00586083" w:rsidRPr="00414294" w:rsidRDefault="00586083" w:rsidP="00843510"/>
    <w:p w14:paraId="095B78FA" w14:textId="77777777" w:rsidR="00586083" w:rsidRPr="00414294" w:rsidRDefault="00586083" w:rsidP="00843510">
      <w:r w:rsidRPr="00414294">
        <w:t xml:space="preserve">See </w:t>
      </w:r>
      <w:hyperlink r:id="rId11" w:history="1">
        <w:r w:rsidRPr="00414294">
          <w:rPr>
            <w:rStyle w:val="Hyperlink"/>
          </w:rPr>
          <w:t>TREC’s resources on giving and receiving feedback.</w:t>
        </w:r>
      </w:hyperlink>
    </w:p>
    <w:p w14:paraId="153CCB71" w14:textId="77777777" w:rsidR="00586083" w:rsidRPr="00414294" w:rsidRDefault="00586083" w:rsidP="00843510"/>
    <w:p w14:paraId="58555F81" w14:textId="77777777" w:rsidR="00586083" w:rsidRPr="00414294" w:rsidRDefault="00586083" w:rsidP="00843510">
      <w:pPr>
        <w:pStyle w:val="Heading2"/>
      </w:pPr>
      <w:r w:rsidRPr="00414294">
        <w:t>5. Understand Organizational Culture</w:t>
      </w:r>
    </w:p>
    <w:p w14:paraId="5E3DAD35" w14:textId="77777777" w:rsidR="00586083" w:rsidRPr="00414294" w:rsidRDefault="00586083" w:rsidP="00843510">
      <w:r w:rsidRPr="00414294">
        <w:t>Based on your conversations, what did you learn about the organization’s culture?</w:t>
      </w:r>
    </w:p>
    <w:p w14:paraId="7F2A9FD2" w14:textId="77777777" w:rsidR="00586083" w:rsidRPr="00414294" w:rsidRDefault="00586083" w:rsidP="00843510"/>
    <w:p w14:paraId="214225C4" w14:textId="77777777" w:rsidR="00586083" w:rsidRPr="00414294" w:rsidRDefault="00586083" w:rsidP="00843510">
      <w:r w:rsidRPr="00414294">
        <w:t>Symbols</w:t>
      </w:r>
    </w:p>
    <w:p w14:paraId="01AF8807" w14:textId="77777777" w:rsidR="00586083" w:rsidRPr="00414294" w:rsidRDefault="00586083" w:rsidP="00843510">
      <w:pPr>
        <w:pStyle w:val="ListParagraph"/>
        <w:numPr>
          <w:ilvl w:val="0"/>
          <w:numId w:val="38"/>
        </w:numPr>
      </w:pPr>
      <w:r w:rsidRPr="00414294">
        <w:t>What rituals, stories, language, or traditions matter?</w:t>
      </w:r>
    </w:p>
    <w:p w14:paraId="46023462" w14:textId="77777777" w:rsidR="00586083" w:rsidRPr="00414294" w:rsidRDefault="00586083" w:rsidP="00843510"/>
    <w:p w14:paraId="5DA06426" w14:textId="77777777" w:rsidR="00586083" w:rsidRPr="00414294" w:rsidRDefault="00586083" w:rsidP="00843510">
      <w:r w:rsidRPr="00414294">
        <w:t>Norms</w:t>
      </w:r>
    </w:p>
    <w:p w14:paraId="6D2F00C2" w14:textId="77777777" w:rsidR="00586083" w:rsidRPr="00414294" w:rsidRDefault="00586083" w:rsidP="00843510">
      <w:pPr>
        <w:pStyle w:val="ListParagraph"/>
        <w:numPr>
          <w:ilvl w:val="0"/>
          <w:numId w:val="38"/>
        </w:numPr>
        <w:spacing w:before="0"/>
      </w:pPr>
      <w:r w:rsidRPr="00414294">
        <w:t>How are decisions really made?</w:t>
      </w:r>
    </w:p>
    <w:p w14:paraId="3F3D1574" w14:textId="77777777" w:rsidR="00586083" w:rsidRPr="00414294" w:rsidRDefault="00586083" w:rsidP="00843510">
      <w:pPr>
        <w:pStyle w:val="ListParagraph"/>
        <w:numPr>
          <w:ilvl w:val="0"/>
          <w:numId w:val="38"/>
        </w:numPr>
        <w:spacing w:before="0"/>
      </w:pPr>
      <w:r w:rsidRPr="00414294">
        <w:t>How is conflict handled?</w:t>
      </w:r>
    </w:p>
    <w:p w14:paraId="256CCA1A" w14:textId="77777777" w:rsidR="00586083" w:rsidRPr="00414294" w:rsidRDefault="00586083" w:rsidP="00843510">
      <w:pPr>
        <w:pStyle w:val="ListParagraph"/>
        <w:numPr>
          <w:ilvl w:val="0"/>
          <w:numId w:val="38"/>
        </w:numPr>
        <w:spacing w:before="0"/>
      </w:pPr>
      <w:r w:rsidRPr="00414294">
        <w:t>What behaviors get rewarded?</w:t>
      </w:r>
    </w:p>
    <w:p w14:paraId="5991FB72" w14:textId="77777777" w:rsidR="00586083" w:rsidRPr="00414294" w:rsidRDefault="00586083" w:rsidP="00843510"/>
    <w:p w14:paraId="50682080" w14:textId="77777777" w:rsidR="00586083" w:rsidRPr="00414294" w:rsidRDefault="00586083" w:rsidP="00843510">
      <w:r w:rsidRPr="00414294">
        <w:t>Assumptions</w:t>
      </w:r>
    </w:p>
    <w:p w14:paraId="45B3B168" w14:textId="77777777" w:rsidR="00586083" w:rsidRPr="00414294" w:rsidRDefault="00586083" w:rsidP="00843510">
      <w:pPr>
        <w:pStyle w:val="ListParagraph"/>
        <w:numPr>
          <w:ilvl w:val="0"/>
          <w:numId w:val="39"/>
        </w:numPr>
        <w:spacing w:before="0"/>
      </w:pPr>
      <w:r w:rsidRPr="00414294">
        <w:t>What beliefs guide how people work?</w:t>
      </w:r>
    </w:p>
    <w:p w14:paraId="4787D491" w14:textId="0379BAC7" w:rsidR="00843510" w:rsidRPr="00843510" w:rsidRDefault="00586083" w:rsidP="00843510">
      <w:pPr>
        <w:pStyle w:val="ListParagraph"/>
        <w:numPr>
          <w:ilvl w:val="0"/>
          <w:numId w:val="39"/>
        </w:numPr>
        <w:spacing w:before="0"/>
      </w:pPr>
      <w:r w:rsidRPr="00414294">
        <w:t>How is power perceived?</w:t>
      </w:r>
    </w:p>
    <w:p w14:paraId="51218A5F" w14:textId="2AF65782" w:rsidR="00586083" w:rsidRPr="00414294" w:rsidRDefault="00586083" w:rsidP="00843510">
      <w:pPr>
        <w:pStyle w:val="Heading3"/>
      </w:pPr>
      <w:r w:rsidRPr="00414294">
        <w:t>Key findings</w:t>
      </w:r>
    </w:p>
    <w:p w14:paraId="0EC6513B" w14:textId="77777777" w:rsidR="00586083" w:rsidRPr="00414294" w:rsidRDefault="00586083" w:rsidP="00843510">
      <w:pPr>
        <w:pStyle w:val="ListParagraph"/>
        <w:numPr>
          <w:ilvl w:val="0"/>
          <w:numId w:val="60"/>
        </w:numPr>
      </w:pPr>
    </w:p>
    <w:p w14:paraId="6926FB6E" w14:textId="77777777" w:rsidR="00586083" w:rsidRPr="00414294" w:rsidRDefault="00586083" w:rsidP="00843510"/>
    <w:p w14:paraId="1788913E" w14:textId="3F532907" w:rsidR="00586083" w:rsidRPr="00843510" w:rsidRDefault="00586083" w:rsidP="00843510">
      <w:r w:rsidRPr="00843510">
        <w:rPr>
          <w:rStyle w:val="normaltextrun"/>
        </w:rPr>
        <w:t xml:space="preserve">See </w:t>
      </w:r>
      <w:hyperlink r:id="rId12" w:tgtFrame="_blank" w:history="1">
        <w:r w:rsidRPr="00843510">
          <w:rPr>
            <w:rStyle w:val="normaltextrun"/>
            <w:color w:val="467886"/>
            <w:u w:val="single"/>
          </w:rPr>
          <w:t>TREC’s resources on building an inclusive culture</w:t>
        </w:r>
      </w:hyperlink>
      <w:r w:rsidRPr="00843510">
        <w:rPr>
          <w:rStyle w:val="normaltextrun"/>
        </w:rPr>
        <w:t>.</w:t>
      </w:r>
    </w:p>
    <w:p w14:paraId="6D38A8AD" w14:textId="783A11BA" w:rsidR="00843510" w:rsidRDefault="00843510">
      <w:pPr>
        <w:spacing w:after="160" w:line="278" w:lineRule="auto"/>
      </w:pPr>
      <w:r>
        <w:br w:type="page"/>
      </w:r>
    </w:p>
    <w:p w14:paraId="31ABD4AF" w14:textId="77777777" w:rsidR="00586083" w:rsidRPr="00414294" w:rsidRDefault="00586083" w:rsidP="00843510">
      <w:pPr>
        <w:pStyle w:val="Heading2"/>
      </w:pPr>
      <w:r w:rsidRPr="00414294">
        <w:lastRenderedPageBreak/>
        <w:t>6. Supervision Check-up</w:t>
      </w:r>
    </w:p>
    <w:p w14:paraId="280AFD57" w14:textId="77777777" w:rsidR="00586083" w:rsidRPr="00414294" w:rsidRDefault="00586083" w:rsidP="00843510">
      <w:r w:rsidRPr="00414294">
        <w:t>It is helpful to have a sense of how supervision take place at your organization.</w:t>
      </w:r>
    </w:p>
    <w:p w14:paraId="48A5BC2F" w14:textId="77777777" w:rsidR="00586083" w:rsidRPr="00414294" w:rsidRDefault="00586083" w:rsidP="00843510">
      <w:pPr>
        <w:pStyle w:val="ListParagraph"/>
        <w:numPr>
          <w:ilvl w:val="0"/>
          <w:numId w:val="60"/>
        </w:numPr>
      </w:pPr>
      <w:r w:rsidRPr="00414294">
        <w:t>Who are the supervisors?</w:t>
      </w:r>
    </w:p>
    <w:p w14:paraId="19313F27" w14:textId="77777777" w:rsidR="00586083" w:rsidRPr="00414294" w:rsidRDefault="00586083" w:rsidP="00843510">
      <w:pPr>
        <w:pStyle w:val="ListParagraph"/>
        <w:numPr>
          <w:ilvl w:val="0"/>
          <w:numId w:val="60"/>
        </w:numPr>
      </w:pPr>
      <w:r w:rsidRPr="00414294">
        <w:t>What is the supervision structure of the organization, and does it feel adequate (e.g. no one is supervising more than 3 people, etc.)?</w:t>
      </w:r>
    </w:p>
    <w:p w14:paraId="11507A1C" w14:textId="77777777" w:rsidR="00586083" w:rsidRPr="00414294" w:rsidRDefault="00586083" w:rsidP="00843510">
      <w:pPr>
        <w:pStyle w:val="ListParagraph"/>
        <w:numPr>
          <w:ilvl w:val="0"/>
          <w:numId w:val="60"/>
        </w:numPr>
      </w:pPr>
      <w:r w:rsidRPr="00414294">
        <w:t xml:space="preserve">What is the approach to supervision at the organization (e.g., culture, core responsibilities, etc.)? </w:t>
      </w:r>
    </w:p>
    <w:p w14:paraId="57694DD3" w14:textId="77777777" w:rsidR="00586083" w:rsidRPr="00414294" w:rsidRDefault="00586083" w:rsidP="00843510"/>
    <w:p w14:paraId="7DDB86B1" w14:textId="77777777" w:rsidR="00586083" w:rsidRPr="00414294" w:rsidRDefault="00586083" w:rsidP="00843510">
      <w:pPr>
        <w:pStyle w:val="Heading3"/>
      </w:pPr>
      <w:r w:rsidRPr="00414294">
        <w:t>Key findings (include any possible changes that might be needed)</w:t>
      </w:r>
    </w:p>
    <w:p w14:paraId="69CB3BD8" w14:textId="77777777" w:rsidR="00586083" w:rsidRPr="00414294" w:rsidRDefault="00586083" w:rsidP="00843510">
      <w:pPr>
        <w:pStyle w:val="ListParagraph"/>
        <w:numPr>
          <w:ilvl w:val="0"/>
          <w:numId w:val="60"/>
        </w:numPr>
      </w:pPr>
    </w:p>
    <w:p w14:paraId="34C3BDF0" w14:textId="77777777" w:rsidR="00586083" w:rsidRPr="00414294" w:rsidRDefault="00586083" w:rsidP="00843510"/>
    <w:p w14:paraId="2BFA27E2" w14:textId="6ADD6C81" w:rsidR="00586083" w:rsidRPr="00513FB3" w:rsidRDefault="00586083" w:rsidP="00513FB3">
      <w:pPr>
        <w:pStyle w:val="paragraph"/>
        <w:rPr>
          <w:rFonts w:ascii="Inter" w:hAnsi="Inter" w:cs="Calibri"/>
        </w:rPr>
      </w:pPr>
      <w:r w:rsidRPr="00513FB3">
        <w:rPr>
          <w:rStyle w:val="normaltextrun"/>
          <w:rFonts w:ascii="Inter" w:hAnsi="Inter" w:cs="Calibri"/>
        </w:rPr>
        <w:t>See</w:t>
      </w:r>
      <w:r w:rsidRPr="00513FB3">
        <w:rPr>
          <w:rFonts w:ascii="Inter" w:hAnsi="Inter" w:cs="Calibri"/>
        </w:rPr>
        <w:t xml:space="preserve"> </w:t>
      </w:r>
      <w:hyperlink r:id="rId13" w:history="1">
        <w:r w:rsidRPr="00513FB3">
          <w:rPr>
            <w:rStyle w:val="Hyperlink"/>
            <w:rFonts w:ascii="Inter" w:hAnsi="Inter" w:cs="Calibri"/>
          </w:rPr>
          <w:t>some of TREC’s resources on supervision.</w:t>
        </w:r>
      </w:hyperlink>
      <w:r w:rsidR="00513FB3" w:rsidRPr="00513FB3">
        <w:rPr>
          <w:rFonts w:ascii="Inter" w:hAnsi="Inter" w:cs="Calibri"/>
        </w:rPr>
        <w:t xml:space="preserve"> </w:t>
      </w:r>
    </w:p>
    <w:p w14:paraId="36D8D561" w14:textId="77777777" w:rsidR="00586083" w:rsidRPr="00414294" w:rsidRDefault="00586083" w:rsidP="00843510"/>
    <w:p w14:paraId="377EC0A2" w14:textId="77777777" w:rsidR="00586083" w:rsidRPr="00414294" w:rsidRDefault="00586083" w:rsidP="00843510">
      <w:pPr>
        <w:pStyle w:val="Heading2"/>
      </w:pPr>
      <w:r w:rsidRPr="00414294">
        <w:t>7. Policy Checklist</w:t>
      </w:r>
    </w:p>
    <w:p w14:paraId="14B0CAE4" w14:textId="77777777" w:rsidR="00586083" w:rsidRPr="00414294" w:rsidRDefault="00586083" w:rsidP="00843510">
      <w:r w:rsidRPr="00414294">
        <w:t>Do an HR policy scan to ensure your organization has the policies and procedures it needs. The following is a list of a few important policies that are sometimes overlooked.</w:t>
      </w:r>
    </w:p>
    <w:p w14:paraId="5D643D9B" w14:textId="77777777" w:rsidR="00586083" w:rsidRPr="00414294" w:rsidRDefault="00586083" w:rsidP="00843510"/>
    <w:p w14:paraId="699C46A9" w14:textId="77777777" w:rsidR="00586083" w:rsidRPr="00414294" w:rsidRDefault="00586083" w:rsidP="00843510">
      <w:r w:rsidRPr="00414294">
        <w:rPr>
          <w:rFonts w:ascii="Segoe UI Symbol" w:hAnsi="Segoe UI Symbol" w:cs="Segoe UI Symbol"/>
          <w:szCs w:val="24"/>
        </w:rPr>
        <w:t>☐</w:t>
      </w:r>
      <w:r w:rsidRPr="00414294">
        <w:t xml:space="preserve"> Anti-harassment and bullying policy</w:t>
      </w:r>
    </w:p>
    <w:p w14:paraId="2B4FBC0E" w14:textId="77777777" w:rsidR="00586083" w:rsidRPr="00414294" w:rsidRDefault="00586083" w:rsidP="00843510">
      <w:r w:rsidRPr="00414294">
        <w:rPr>
          <w:rFonts w:ascii="Segoe UI Symbol" w:hAnsi="Segoe UI Symbol" w:cs="Segoe UI Symbol"/>
          <w:szCs w:val="24"/>
        </w:rPr>
        <w:t>☐</w:t>
      </w:r>
      <w:r w:rsidRPr="00414294">
        <w:t xml:space="preserve"> Anti-retaliation policy</w:t>
      </w:r>
    </w:p>
    <w:p w14:paraId="2CEE25D3" w14:textId="77777777" w:rsidR="00586083" w:rsidRPr="00414294" w:rsidRDefault="00586083" w:rsidP="00843510">
      <w:r w:rsidRPr="00414294">
        <w:rPr>
          <w:rFonts w:ascii="Segoe UI Symbol" w:hAnsi="Segoe UI Symbol" w:cs="Segoe UI Symbol"/>
          <w:szCs w:val="24"/>
        </w:rPr>
        <w:t>☐</w:t>
      </w:r>
      <w:r w:rsidRPr="00414294">
        <w:t xml:space="preserve"> Annually reviewed compensation policy</w:t>
      </w:r>
    </w:p>
    <w:p w14:paraId="472DE718" w14:textId="77777777" w:rsidR="00586083" w:rsidRPr="00414294" w:rsidRDefault="00586083" w:rsidP="00843510">
      <w:r w:rsidRPr="00414294">
        <w:rPr>
          <w:rFonts w:ascii="Segoe UI Symbol" w:hAnsi="Segoe UI Symbol" w:cs="Segoe UI Symbol"/>
          <w:szCs w:val="24"/>
        </w:rPr>
        <w:t>☐</w:t>
      </w:r>
      <w:r w:rsidRPr="00414294">
        <w:t xml:space="preserve"> Grievance policy or other clearly articulated conflict resolution process/policy</w:t>
      </w:r>
    </w:p>
    <w:p w14:paraId="47075C95" w14:textId="77777777" w:rsidR="00586083" w:rsidRPr="00414294" w:rsidRDefault="00586083" w:rsidP="00843510">
      <w:r w:rsidRPr="00414294">
        <w:rPr>
          <w:rFonts w:ascii="Segoe UI Symbol" w:hAnsi="Segoe UI Symbol" w:cs="Segoe UI Symbol"/>
          <w:szCs w:val="24"/>
        </w:rPr>
        <w:t>☐</w:t>
      </w:r>
      <w:r w:rsidRPr="00414294">
        <w:t xml:space="preserve"> Equal Employment Opportunity policy</w:t>
      </w:r>
    </w:p>
    <w:p w14:paraId="0077AA4E" w14:textId="77777777" w:rsidR="00586083" w:rsidRPr="00414294" w:rsidRDefault="00586083" w:rsidP="00843510">
      <w:r w:rsidRPr="00414294">
        <w:rPr>
          <w:rFonts w:ascii="Segoe UI Symbol" w:hAnsi="Segoe UI Symbol" w:cs="Segoe UI Symbol"/>
          <w:szCs w:val="24"/>
        </w:rPr>
        <w:t>☐</w:t>
      </w:r>
      <w:r w:rsidRPr="00414294">
        <w:t xml:space="preserve"> Inclusive holiday and leave (family, illness, jury duty, civic time) policy</w:t>
      </w:r>
    </w:p>
    <w:p w14:paraId="09CD3494" w14:textId="77777777" w:rsidR="00586083" w:rsidRPr="00414294" w:rsidRDefault="00586083" w:rsidP="00843510">
      <w:r w:rsidRPr="00414294">
        <w:rPr>
          <w:rFonts w:ascii="Segoe UI Symbol" w:hAnsi="Segoe UI Symbol" w:cs="Segoe UI Symbol"/>
          <w:szCs w:val="24"/>
        </w:rPr>
        <w:t>☐</w:t>
      </w:r>
      <w:r w:rsidRPr="00414294">
        <w:t xml:space="preserve"> Disability accommodation policy</w:t>
      </w:r>
    </w:p>
    <w:p w14:paraId="2066B4C3" w14:textId="77777777" w:rsidR="00586083" w:rsidRPr="00414294" w:rsidRDefault="00586083" w:rsidP="00843510"/>
    <w:p w14:paraId="1F315527" w14:textId="77777777" w:rsidR="00586083" w:rsidRPr="00414294" w:rsidRDefault="00586083" w:rsidP="00843510">
      <w:r w:rsidRPr="00414294">
        <w:t>Two processes that are helpful to review are:</w:t>
      </w:r>
    </w:p>
    <w:p w14:paraId="429C6CC2" w14:textId="77777777" w:rsidR="00586083" w:rsidRPr="00414294" w:rsidRDefault="00586083" w:rsidP="00843510">
      <w:r w:rsidRPr="00414294">
        <w:rPr>
          <w:rFonts w:ascii="Segoe UI Symbol" w:hAnsi="Segoe UI Symbol" w:cs="Segoe UI Symbol"/>
          <w:szCs w:val="24"/>
        </w:rPr>
        <w:t>☐</w:t>
      </w:r>
      <w:r w:rsidRPr="00414294">
        <w:t xml:space="preserve"> Annual performance review process</w:t>
      </w:r>
    </w:p>
    <w:p w14:paraId="0605176C" w14:textId="77777777" w:rsidR="00586083" w:rsidRPr="00414294" w:rsidRDefault="00586083" w:rsidP="00843510">
      <w:pPr>
        <w:rPr>
          <w:szCs w:val="24"/>
        </w:rPr>
      </w:pPr>
      <w:r w:rsidRPr="00414294">
        <w:rPr>
          <w:rFonts w:ascii="Segoe UI Symbol" w:hAnsi="Segoe UI Symbol" w:cs="Segoe UI Symbol"/>
          <w:szCs w:val="24"/>
        </w:rPr>
        <w:t>☐</w:t>
      </w:r>
      <w:r w:rsidRPr="00414294">
        <w:rPr>
          <w:szCs w:val="24"/>
        </w:rPr>
        <w:t xml:space="preserve"> </w:t>
      </w:r>
      <w:r w:rsidRPr="00414294">
        <w:t>Hiring process</w:t>
      </w:r>
    </w:p>
    <w:p w14:paraId="0C604A4D" w14:textId="77777777" w:rsidR="00586083" w:rsidRPr="00414294" w:rsidRDefault="00586083" w:rsidP="00843510"/>
    <w:p w14:paraId="650F2B0F" w14:textId="77777777" w:rsidR="00586083" w:rsidRPr="00414294" w:rsidRDefault="00586083" w:rsidP="00843510">
      <w:r w:rsidRPr="00414294">
        <w:t>You may also want to investigate if there have been any grievances filed in the past 3 years, if anyone was let go and why, and if any staff have been on performance improvement plans (or similar) and what the outcome was.</w:t>
      </w:r>
    </w:p>
    <w:p w14:paraId="11F3DC68" w14:textId="77777777" w:rsidR="00586083" w:rsidRPr="00414294" w:rsidRDefault="00586083" w:rsidP="00843510"/>
    <w:p w14:paraId="535B4238" w14:textId="77777777" w:rsidR="00586083" w:rsidRPr="00414294" w:rsidRDefault="00586083" w:rsidP="00843510">
      <w:pPr>
        <w:pStyle w:val="Heading3"/>
      </w:pPr>
      <w:r w:rsidRPr="00414294">
        <w:t>Key findings and next steps</w:t>
      </w:r>
    </w:p>
    <w:p w14:paraId="6F084046" w14:textId="77777777" w:rsidR="00586083" w:rsidRPr="00414294" w:rsidRDefault="00586083" w:rsidP="00843510">
      <w:pPr>
        <w:pStyle w:val="ListParagraph"/>
        <w:numPr>
          <w:ilvl w:val="0"/>
          <w:numId w:val="60"/>
        </w:numPr>
      </w:pPr>
    </w:p>
    <w:p w14:paraId="2A96A6C8" w14:textId="77777777" w:rsidR="00586083" w:rsidRPr="00414294" w:rsidRDefault="00586083" w:rsidP="00843510"/>
    <w:p w14:paraId="708908F7" w14:textId="64CE8F4C" w:rsidR="00513FB3" w:rsidRDefault="00513FB3">
      <w:pPr>
        <w:spacing w:after="160" w:line="278" w:lineRule="auto"/>
      </w:pPr>
      <w:r>
        <w:br w:type="page"/>
      </w:r>
    </w:p>
    <w:p w14:paraId="5429E26A" w14:textId="77777777" w:rsidR="00586083" w:rsidRPr="00414294" w:rsidRDefault="00586083" w:rsidP="00843510">
      <w:pPr>
        <w:pStyle w:val="Heading2"/>
      </w:pPr>
      <w:r w:rsidRPr="00414294">
        <w:lastRenderedPageBreak/>
        <w:t>8. Understand your role &amp; the Board’s</w:t>
      </w:r>
    </w:p>
    <w:p w14:paraId="65DFF1EB" w14:textId="77777777" w:rsidR="00586083" w:rsidRPr="00513FB3" w:rsidRDefault="00586083" w:rsidP="008819C7">
      <w:pPr>
        <w:pStyle w:val="NoSpacing"/>
        <w:spacing w:line="276" w:lineRule="auto"/>
        <w:rPr>
          <w:rFonts w:ascii="Inter" w:hAnsi="Inter" w:cs="Calibri"/>
          <w:sz w:val="22"/>
          <w:szCs w:val="22"/>
        </w:rPr>
      </w:pPr>
      <w:r w:rsidRPr="00513FB3">
        <w:rPr>
          <w:rFonts w:ascii="Inter" w:hAnsi="Inter" w:cs="Calibri"/>
          <w:sz w:val="22"/>
          <w:szCs w:val="22"/>
        </w:rPr>
        <w:t>Clarify expectations for your authority and responsibilities versus the board's governance role. Establish clear reporting protocols with the board chair. </w:t>
      </w:r>
    </w:p>
    <w:p w14:paraId="5B50B669" w14:textId="77777777" w:rsidR="00586083" w:rsidRPr="00513FB3" w:rsidRDefault="00586083" w:rsidP="008819C7">
      <w:pPr>
        <w:pStyle w:val="NoSpacing"/>
        <w:numPr>
          <w:ilvl w:val="0"/>
          <w:numId w:val="44"/>
        </w:numPr>
        <w:spacing w:line="276" w:lineRule="auto"/>
        <w:rPr>
          <w:rFonts w:ascii="Inter" w:hAnsi="Inter" w:cs="Calibri"/>
          <w:sz w:val="22"/>
          <w:szCs w:val="22"/>
        </w:rPr>
      </w:pPr>
      <w:r w:rsidRPr="00513FB3">
        <w:rPr>
          <w:rFonts w:ascii="Inter" w:hAnsi="Inter" w:cs="Calibri"/>
          <w:sz w:val="22"/>
          <w:szCs w:val="22"/>
        </w:rPr>
        <w:t>How often will you meet (recommend at least monthly)</w:t>
      </w:r>
    </w:p>
    <w:p w14:paraId="4272C584" w14:textId="77777777" w:rsidR="00586083" w:rsidRPr="00513FB3" w:rsidRDefault="00586083" w:rsidP="008819C7">
      <w:pPr>
        <w:pStyle w:val="NoSpacing"/>
        <w:numPr>
          <w:ilvl w:val="0"/>
          <w:numId w:val="44"/>
        </w:numPr>
        <w:spacing w:line="276" w:lineRule="auto"/>
        <w:rPr>
          <w:rFonts w:ascii="Inter" w:hAnsi="Inter" w:cs="Calibri"/>
          <w:sz w:val="22"/>
          <w:szCs w:val="22"/>
        </w:rPr>
      </w:pPr>
      <w:r w:rsidRPr="00513FB3">
        <w:rPr>
          <w:rFonts w:ascii="Inter" w:hAnsi="Inter" w:cs="Calibri"/>
          <w:sz w:val="22"/>
          <w:szCs w:val="22"/>
        </w:rPr>
        <w:t>What are the standing agenda items</w:t>
      </w:r>
    </w:p>
    <w:p w14:paraId="48103DF5" w14:textId="77777777" w:rsidR="00586083" w:rsidRPr="00513FB3" w:rsidRDefault="00586083" w:rsidP="008819C7">
      <w:pPr>
        <w:pStyle w:val="NoSpacing"/>
        <w:numPr>
          <w:ilvl w:val="1"/>
          <w:numId w:val="44"/>
        </w:numPr>
        <w:spacing w:line="276" w:lineRule="auto"/>
        <w:rPr>
          <w:rFonts w:ascii="Inter" w:hAnsi="Inter" w:cs="Calibri"/>
          <w:sz w:val="22"/>
          <w:szCs w:val="22"/>
        </w:rPr>
      </w:pPr>
      <w:r w:rsidRPr="00513FB3">
        <w:rPr>
          <w:rFonts w:ascii="Inter" w:hAnsi="Inter" w:cs="Calibri"/>
          <w:sz w:val="22"/>
          <w:szCs w:val="22"/>
        </w:rPr>
        <w:t>Give/received feedback</w:t>
      </w:r>
    </w:p>
    <w:p w14:paraId="3225B426" w14:textId="77777777" w:rsidR="00586083" w:rsidRPr="00513FB3" w:rsidRDefault="00586083" w:rsidP="008819C7">
      <w:pPr>
        <w:pStyle w:val="NoSpacing"/>
        <w:numPr>
          <w:ilvl w:val="1"/>
          <w:numId w:val="44"/>
        </w:numPr>
        <w:spacing w:line="276" w:lineRule="auto"/>
        <w:rPr>
          <w:rFonts w:ascii="Inter" w:hAnsi="Inter" w:cs="Calibri"/>
          <w:sz w:val="22"/>
          <w:szCs w:val="22"/>
        </w:rPr>
      </w:pPr>
      <w:r w:rsidRPr="00513FB3">
        <w:rPr>
          <w:rFonts w:ascii="Inter" w:hAnsi="Inter" w:cs="Calibri"/>
          <w:sz w:val="22"/>
          <w:szCs w:val="22"/>
        </w:rPr>
        <w:t>Any staffing or program changes</w:t>
      </w:r>
    </w:p>
    <w:p w14:paraId="6B7CEEF8" w14:textId="77777777" w:rsidR="00586083" w:rsidRPr="00513FB3" w:rsidRDefault="00586083" w:rsidP="008819C7">
      <w:pPr>
        <w:pStyle w:val="NoSpacing"/>
        <w:numPr>
          <w:ilvl w:val="1"/>
          <w:numId w:val="44"/>
        </w:numPr>
        <w:spacing w:line="276" w:lineRule="auto"/>
        <w:rPr>
          <w:rFonts w:ascii="Inter" w:hAnsi="Inter" w:cs="Calibri"/>
          <w:sz w:val="22"/>
          <w:szCs w:val="22"/>
        </w:rPr>
      </w:pPr>
      <w:r w:rsidRPr="00513FB3">
        <w:rPr>
          <w:rFonts w:ascii="Inter" w:hAnsi="Inter" w:cs="Calibri"/>
          <w:sz w:val="22"/>
          <w:szCs w:val="22"/>
        </w:rPr>
        <w:t>Staff requests/needs for the Board</w:t>
      </w:r>
    </w:p>
    <w:p w14:paraId="32E87FC7" w14:textId="77777777" w:rsidR="00586083" w:rsidRPr="00513FB3" w:rsidRDefault="00586083" w:rsidP="008819C7">
      <w:pPr>
        <w:pStyle w:val="NoSpacing"/>
        <w:numPr>
          <w:ilvl w:val="1"/>
          <w:numId w:val="44"/>
        </w:numPr>
        <w:spacing w:line="276" w:lineRule="auto"/>
        <w:rPr>
          <w:rFonts w:ascii="Inter" w:hAnsi="Inter" w:cs="Calibri"/>
          <w:sz w:val="22"/>
          <w:szCs w:val="22"/>
        </w:rPr>
      </w:pPr>
      <w:r w:rsidRPr="00513FB3">
        <w:rPr>
          <w:rFonts w:ascii="Inter" w:hAnsi="Inter" w:cs="Calibri"/>
          <w:sz w:val="22"/>
          <w:szCs w:val="22"/>
        </w:rPr>
        <w:t>Board requests/needs for the staff</w:t>
      </w:r>
    </w:p>
    <w:p w14:paraId="1C7ACD7C" w14:textId="77777777" w:rsidR="00586083" w:rsidRPr="00513FB3" w:rsidRDefault="00586083" w:rsidP="008819C7">
      <w:pPr>
        <w:pStyle w:val="NoSpacing"/>
        <w:numPr>
          <w:ilvl w:val="0"/>
          <w:numId w:val="44"/>
        </w:numPr>
        <w:spacing w:line="276" w:lineRule="auto"/>
        <w:rPr>
          <w:rFonts w:ascii="Inter" w:hAnsi="Inter" w:cs="Calibri"/>
          <w:sz w:val="22"/>
          <w:szCs w:val="22"/>
        </w:rPr>
      </w:pPr>
      <w:r w:rsidRPr="00513FB3">
        <w:rPr>
          <w:rFonts w:ascii="Inter" w:hAnsi="Inter" w:cs="Calibri"/>
          <w:sz w:val="22"/>
          <w:szCs w:val="22"/>
        </w:rPr>
        <w:t>Clarity on what are Board decisions (governance) and what are staff decisions (program and operations), and what might be points of collaboration (with clear decision-making authority)</w:t>
      </w:r>
    </w:p>
    <w:p w14:paraId="2E29DFDF" w14:textId="77777777" w:rsidR="00586083" w:rsidRPr="00513FB3" w:rsidRDefault="00586083" w:rsidP="008819C7">
      <w:pPr>
        <w:pStyle w:val="NoSpacing"/>
        <w:numPr>
          <w:ilvl w:val="0"/>
          <w:numId w:val="44"/>
        </w:numPr>
        <w:spacing w:line="276" w:lineRule="auto"/>
        <w:rPr>
          <w:rFonts w:ascii="Inter" w:hAnsi="Inter" w:cs="Calibri"/>
          <w:sz w:val="22"/>
          <w:szCs w:val="22"/>
        </w:rPr>
      </w:pPr>
      <w:r w:rsidRPr="00513FB3">
        <w:rPr>
          <w:rFonts w:ascii="Inter" w:hAnsi="Inter" w:cs="Calibri"/>
          <w:sz w:val="22"/>
          <w:szCs w:val="22"/>
        </w:rPr>
        <w:t>Clarity on how the Board communicates with staff (e.g. through the ED) and how the staff communicate with the Board (e.g. through the Chair/President).</w:t>
      </w:r>
    </w:p>
    <w:p w14:paraId="177E2EFA" w14:textId="77777777" w:rsidR="00586083" w:rsidRPr="00513FB3" w:rsidRDefault="00586083" w:rsidP="008819C7">
      <w:pPr>
        <w:pStyle w:val="NoSpacing"/>
        <w:numPr>
          <w:ilvl w:val="0"/>
          <w:numId w:val="44"/>
        </w:numPr>
        <w:spacing w:line="276" w:lineRule="auto"/>
        <w:rPr>
          <w:rFonts w:ascii="Inter" w:hAnsi="Inter" w:cs="Calibri"/>
          <w:sz w:val="22"/>
          <w:szCs w:val="22"/>
        </w:rPr>
      </w:pPr>
      <w:r w:rsidRPr="00513FB3">
        <w:rPr>
          <w:rFonts w:ascii="Inter" w:hAnsi="Inter" w:cs="Calibri"/>
          <w:sz w:val="22"/>
          <w:szCs w:val="22"/>
        </w:rPr>
        <w:t>Set dates and process for 6-month and 12-month review.</w:t>
      </w:r>
    </w:p>
    <w:p w14:paraId="5D5B9556" w14:textId="77777777" w:rsidR="00586083" w:rsidRPr="00414294" w:rsidRDefault="00586083" w:rsidP="00843510"/>
    <w:p w14:paraId="1D7CEF8B" w14:textId="77777777" w:rsidR="00586083" w:rsidRPr="00414294" w:rsidRDefault="00586083" w:rsidP="00843510">
      <w:pPr>
        <w:pStyle w:val="Heading3"/>
      </w:pPr>
      <w:r w:rsidRPr="00414294">
        <w:t>Key findings</w:t>
      </w:r>
    </w:p>
    <w:p w14:paraId="5CFE5F2B" w14:textId="77777777" w:rsidR="00586083" w:rsidRPr="00414294" w:rsidRDefault="00586083" w:rsidP="00843510">
      <w:pPr>
        <w:pStyle w:val="ListParagraph"/>
        <w:numPr>
          <w:ilvl w:val="0"/>
          <w:numId w:val="60"/>
        </w:numPr>
      </w:pPr>
    </w:p>
    <w:p w14:paraId="2595CCE3" w14:textId="77777777" w:rsidR="00586083" w:rsidRPr="00414294" w:rsidRDefault="00586083" w:rsidP="00843510"/>
    <w:p w14:paraId="7EE1F940" w14:textId="40FC584F" w:rsidR="00586083" w:rsidRPr="008819C7" w:rsidRDefault="00586083" w:rsidP="00843510">
      <w:pPr>
        <w:pStyle w:val="paragraph"/>
        <w:rPr>
          <w:rFonts w:ascii="Inter" w:hAnsi="Inter" w:cs="Calibri"/>
        </w:rPr>
      </w:pPr>
      <w:r w:rsidRPr="008819C7">
        <w:rPr>
          <w:rStyle w:val="normaltextrun"/>
          <w:rFonts w:ascii="Inter" w:hAnsi="Inter" w:cs="Calibri"/>
        </w:rPr>
        <w:t xml:space="preserve">See TREC’s resource on </w:t>
      </w:r>
      <w:hyperlink r:id="rId14" w:tgtFrame="_blank" w:history="1">
        <w:r w:rsidRPr="008819C7">
          <w:rPr>
            <w:rStyle w:val="normaltextrun"/>
            <w:rFonts w:ascii="Inter" w:hAnsi="Inter" w:cs="Calibri"/>
            <w:color w:val="467886"/>
            <w:u w:val="single"/>
          </w:rPr>
          <w:t>the Board and ED relationship</w:t>
        </w:r>
      </w:hyperlink>
      <w:r w:rsidRPr="008819C7">
        <w:rPr>
          <w:rStyle w:val="normaltextrun"/>
          <w:rFonts w:ascii="Inter" w:hAnsi="Inter" w:cs="Calibri"/>
        </w:rPr>
        <w:t xml:space="preserve"> and </w:t>
      </w:r>
      <w:hyperlink r:id="rId15" w:tgtFrame="_blank" w:history="1">
        <w:r w:rsidRPr="008819C7">
          <w:rPr>
            <w:rStyle w:val="normaltextrun"/>
            <w:rFonts w:ascii="Inter" w:hAnsi="Inter" w:cs="Calibri"/>
            <w:color w:val="467886"/>
            <w:u w:val="single"/>
          </w:rPr>
          <w:t>which policies should be governed by the Board or overseen by the ED</w:t>
        </w:r>
      </w:hyperlink>
      <w:r w:rsidRPr="008819C7">
        <w:rPr>
          <w:rStyle w:val="normaltextrun"/>
          <w:rFonts w:ascii="Inter" w:hAnsi="Inter" w:cs="Calibri"/>
        </w:rPr>
        <w:t>.</w:t>
      </w:r>
    </w:p>
    <w:p w14:paraId="0965DFA6" w14:textId="77777777" w:rsidR="00586083" w:rsidRPr="00414294" w:rsidRDefault="00586083" w:rsidP="00843510"/>
    <w:p w14:paraId="2441AC49" w14:textId="77777777" w:rsidR="00586083" w:rsidRPr="00414294" w:rsidRDefault="00586083" w:rsidP="00843510">
      <w:pPr>
        <w:pStyle w:val="Heading2"/>
      </w:pPr>
      <w:r w:rsidRPr="00414294">
        <w:t>9. Partnerships &amp; Mentorship</w:t>
      </w:r>
    </w:p>
    <w:p w14:paraId="067B4337"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t>Based on your conversation with staff and Board, what are:</w:t>
      </w:r>
    </w:p>
    <w:p w14:paraId="41CE4E87" w14:textId="77777777" w:rsidR="00586083" w:rsidRPr="008819C7" w:rsidRDefault="00586083" w:rsidP="00586083">
      <w:pPr>
        <w:pStyle w:val="NoSpacing"/>
        <w:rPr>
          <w:rFonts w:ascii="Inter" w:hAnsi="Inter" w:cs="Calibri"/>
          <w:sz w:val="22"/>
          <w:szCs w:val="22"/>
        </w:rPr>
      </w:pPr>
    </w:p>
    <w:p w14:paraId="22A757B4"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t>Potential external partnerships</w:t>
      </w:r>
    </w:p>
    <w:p w14:paraId="08DC52E2" w14:textId="77777777" w:rsidR="00586083" w:rsidRPr="008819C7" w:rsidRDefault="00586083" w:rsidP="00586083">
      <w:pPr>
        <w:pStyle w:val="NoSpacing"/>
        <w:numPr>
          <w:ilvl w:val="0"/>
          <w:numId w:val="42"/>
        </w:numPr>
        <w:rPr>
          <w:rFonts w:ascii="Inter" w:hAnsi="Inter" w:cs="Calibri"/>
          <w:sz w:val="22"/>
          <w:szCs w:val="22"/>
        </w:rPr>
      </w:pPr>
    </w:p>
    <w:p w14:paraId="07646E50" w14:textId="77777777" w:rsidR="00586083" w:rsidRPr="008819C7" w:rsidRDefault="00586083" w:rsidP="00586083">
      <w:pPr>
        <w:pStyle w:val="NoSpacing"/>
        <w:rPr>
          <w:rFonts w:ascii="Inter" w:hAnsi="Inter" w:cs="Calibri"/>
          <w:sz w:val="22"/>
          <w:szCs w:val="22"/>
        </w:rPr>
      </w:pPr>
    </w:p>
    <w:p w14:paraId="32E8AE1B"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t>Internal mentorship opportunities</w:t>
      </w:r>
    </w:p>
    <w:p w14:paraId="236C20BF" w14:textId="77777777" w:rsidR="00586083" w:rsidRPr="008819C7" w:rsidRDefault="00586083" w:rsidP="00586083">
      <w:pPr>
        <w:pStyle w:val="NoSpacing"/>
        <w:numPr>
          <w:ilvl w:val="0"/>
          <w:numId w:val="42"/>
        </w:numPr>
        <w:rPr>
          <w:rFonts w:ascii="Inter" w:hAnsi="Inter" w:cs="Calibri"/>
          <w:sz w:val="22"/>
          <w:szCs w:val="22"/>
        </w:rPr>
      </w:pPr>
    </w:p>
    <w:p w14:paraId="0630F830" w14:textId="77777777" w:rsidR="00586083" w:rsidRPr="008819C7" w:rsidRDefault="00586083" w:rsidP="00586083">
      <w:pPr>
        <w:pStyle w:val="NoSpacing"/>
        <w:rPr>
          <w:rFonts w:ascii="Inter" w:hAnsi="Inter" w:cs="Calibri"/>
          <w:sz w:val="22"/>
          <w:szCs w:val="22"/>
        </w:rPr>
      </w:pPr>
    </w:p>
    <w:p w14:paraId="1FADF0C7"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t>Peer support for yourself</w:t>
      </w:r>
    </w:p>
    <w:p w14:paraId="6EFAC3A1" w14:textId="77777777" w:rsidR="00586083" w:rsidRPr="00414294" w:rsidRDefault="00586083" w:rsidP="00586083">
      <w:pPr>
        <w:pStyle w:val="NoSpacing"/>
        <w:numPr>
          <w:ilvl w:val="0"/>
          <w:numId w:val="42"/>
        </w:numPr>
        <w:rPr>
          <w:rFonts w:cs="Calibri"/>
        </w:rPr>
      </w:pPr>
    </w:p>
    <w:p w14:paraId="38BD3B66" w14:textId="77777777" w:rsidR="00586083" w:rsidRPr="00414294" w:rsidRDefault="00586083" w:rsidP="00843510"/>
    <w:p w14:paraId="4E9C85D4" w14:textId="77777777" w:rsidR="00586083" w:rsidRPr="00414294" w:rsidRDefault="00586083" w:rsidP="00843510">
      <w:pPr>
        <w:pStyle w:val="Heading2"/>
      </w:pPr>
      <w:r w:rsidRPr="00414294">
        <w:t>Summary of People Review</w:t>
      </w:r>
    </w:p>
    <w:p w14:paraId="65C704AF" w14:textId="77777777" w:rsidR="00586083" w:rsidRPr="00414294" w:rsidRDefault="00586083" w:rsidP="00843510">
      <w:pPr>
        <w:pStyle w:val="Heading3"/>
      </w:pPr>
      <w:r w:rsidRPr="00414294">
        <w:t>Key findings</w:t>
      </w:r>
    </w:p>
    <w:p w14:paraId="48D31B3F" w14:textId="77777777" w:rsidR="00586083" w:rsidRPr="00843510" w:rsidRDefault="00586083" w:rsidP="00843510">
      <w:pPr>
        <w:pStyle w:val="ListParagraph"/>
        <w:numPr>
          <w:ilvl w:val="0"/>
          <w:numId w:val="42"/>
        </w:numPr>
      </w:pPr>
    </w:p>
    <w:p w14:paraId="2D26B15A" w14:textId="77777777" w:rsidR="008819C7" w:rsidRDefault="008819C7">
      <w:pPr>
        <w:spacing w:after="160" w:line="278" w:lineRule="auto"/>
        <w:rPr>
          <w:rFonts w:ascii="Inter SemiBold" w:hAnsi="Inter SemiBold"/>
          <w:b/>
          <w:bCs/>
          <w:color w:val="BC5843"/>
          <w:w w:val="105"/>
          <w:sz w:val="36"/>
          <w:szCs w:val="36"/>
        </w:rPr>
      </w:pPr>
      <w:r>
        <w:br w:type="page"/>
      </w:r>
    </w:p>
    <w:p w14:paraId="65C91E12" w14:textId="604E0BC7" w:rsidR="00586083" w:rsidRPr="00414294" w:rsidRDefault="00586083" w:rsidP="00843510">
      <w:pPr>
        <w:pStyle w:val="Heading2"/>
      </w:pPr>
      <w:r w:rsidRPr="00414294">
        <w:lastRenderedPageBreak/>
        <w:t>Report Back (End of 30 Days)</w:t>
      </w:r>
    </w:p>
    <w:p w14:paraId="6F937EBD" w14:textId="77777777" w:rsidR="00586083" w:rsidRPr="00414294" w:rsidRDefault="00586083" w:rsidP="00843510">
      <w:r w:rsidRPr="00414294">
        <w:t>As part of your commitment to accountability and transparency, provide a report back to staff on what you heard or learned, what next steps are, etc. It may be written, given verbally, or some combination.</w:t>
      </w:r>
    </w:p>
    <w:p w14:paraId="08720F93" w14:textId="77777777" w:rsidR="00586083" w:rsidRPr="00414294" w:rsidRDefault="00586083" w:rsidP="00843510"/>
    <w:p w14:paraId="1ACC3812" w14:textId="77777777" w:rsidR="00586083" w:rsidRPr="00414294" w:rsidRDefault="00586083" w:rsidP="00843510">
      <w:r w:rsidRPr="00414294">
        <w:t>Key themes you heard/learned</w:t>
      </w:r>
    </w:p>
    <w:p w14:paraId="278FD0D3" w14:textId="77777777" w:rsidR="00586083" w:rsidRPr="00414294" w:rsidRDefault="00586083" w:rsidP="00843510">
      <w:pPr>
        <w:pStyle w:val="ListParagraph"/>
        <w:numPr>
          <w:ilvl w:val="0"/>
          <w:numId w:val="42"/>
        </w:numPr>
      </w:pPr>
    </w:p>
    <w:p w14:paraId="534AF0AA" w14:textId="77777777" w:rsidR="00586083" w:rsidRPr="00414294" w:rsidRDefault="00586083" w:rsidP="00843510"/>
    <w:p w14:paraId="7CFF8491" w14:textId="77777777" w:rsidR="00586083" w:rsidRPr="00414294" w:rsidRDefault="00586083" w:rsidP="00843510">
      <w:r w:rsidRPr="00414294">
        <w:t>Next steps</w:t>
      </w:r>
    </w:p>
    <w:p w14:paraId="718DB492" w14:textId="77777777" w:rsidR="00586083" w:rsidRPr="00414294" w:rsidRDefault="00586083" w:rsidP="00843510">
      <w:pPr>
        <w:pStyle w:val="ListParagraph"/>
        <w:numPr>
          <w:ilvl w:val="0"/>
          <w:numId w:val="42"/>
        </w:numPr>
      </w:pPr>
    </w:p>
    <w:p w14:paraId="645535A8" w14:textId="77777777" w:rsidR="00586083" w:rsidRPr="00414294" w:rsidRDefault="00586083" w:rsidP="00843510"/>
    <w:p w14:paraId="33F8482C" w14:textId="77777777" w:rsidR="00586083" w:rsidRPr="00414294" w:rsidRDefault="00586083" w:rsidP="00843510">
      <w:r w:rsidRPr="00414294">
        <w:t>What will NOT change (respect the past)</w:t>
      </w:r>
    </w:p>
    <w:p w14:paraId="56F5872A" w14:textId="77777777" w:rsidR="00586083" w:rsidRPr="00414294" w:rsidRDefault="00586083" w:rsidP="00843510">
      <w:pPr>
        <w:pStyle w:val="ListParagraph"/>
        <w:numPr>
          <w:ilvl w:val="0"/>
          <w:numId w:val="42"/>
        </w:numPr>
      </w:pPr>
    </w:p>
    <w:p w14:paraId="244F4587" w14:textId="77777777" w:rsidR="00586083" w:rsidRPr="00414294" w:rsidRDefault="00586083" w:rsidP="00843510"/>
    <w:p w14:paraId="102B1BC5" w14:textId="77777777" w:rsidR="00586083" w:rsidRPr="00414294" w:rsidRDefault="00586083" w:rsidP="00843510">
      <w:r w:rsidRPr="00414294">
        <w:rPr>
          <w:b/>
          <w:bCs/>
        </w:rPr>
        <w:t xml:space="preserve">Ideas you have about the future, etc. </w:t>
      </w:r>
      <w:r w:rsidRPr="00414294">
        <w:t>(be clear on the certainty e.g. is this subject to change or fixed)</w:t>
      </w:r>
    </w:p>
    <w:p w14:paraId="60D5123B" w14:textId="77777777" w:rsidR="00586083" w:rsidRPr="00414294" w:rsidRDefault="00586083" w:rsidP="00843510">
      <w:pPr>
        <w:pStyle w:val="ListParagraph"/>
        <w:numPr>
          <w:ilvl w:val="0"/>
          <w:numId w:val="42"/>
        </w:numPr>
      </w:pPr>
    </w:p>
    <w:p w14:paraId="69294E14" w14:textId="77777777" w:rsidR="00586083" w:rsidRPr="00414294" w:rsidRDefault="00586083" w:rsidP="00843510"/>
    <w:p w14:paraId="70A53DA3" w14:textId="77777777" w:rsidR="00586083" w:rsidRPr="00414294" w:rsidRDefault="00586083" w:rsidP="00843510"/>
    <w:p w14:paraId="78CEB6DC" w14:textId="70D6CA92" w:rsidR="00586083" w:rsidRPr="00843510" w:rsidRDefault="00586083" w:rsidP="00843510">
      <w:pPr>
        <w:pStyle w:val="Heading1"/>
        <w:rPr>
          <w:rFonts w:cs="Times New Roman (Headings CS)"/>
        </w:rPr>
      </w:pPr>
      <w:bookmarkStart w:id="4" w:name="_Toc224653920"/>
      <w:bookmarkStart w:id="5" w:name="_Toc224715468"/>
      <w:r w:rsidRPr="00414294">
        <w:t>PART II: 30–60 Days — Structure &amp; Financial Review</w:t>
      </w:r>
      <w:bookmarkEnd w:id="4"/>
      <w:bookmarkEnd w:id="5"/>
    </w:p>
    <w:p w14:paraId="2D4A0677" w14:textId="77777777" w:rsidR="00586083" w:rsidRPr="00414294" w:rsidRDefault="00586083" w:rsidP="00843510">
      <w:pPr>
        <w:pStyle w:val="Heading2"/>
      </w:pPr>
      <w:r w:rsidRPr="00414294">
        <w:t>Primary Bucket: Money</w:t>
      </w:r>
    </w:p>
    <w:p w14:paraId="0BE6D654" w14:textId="77777777" w:rsidR="00586083" w:rsidRPr="00414294" w:rsidRDefault="00586083" w:rsidP="00843510">
      <w:r w:rsidRPr="00414294">
        <w:t>While you will have most likely started to dig into some parts of structure and financial assessments in the first 30 days, it becomes a core focus in the 30 to 60-day period.</w:t>
      </w:r>
    </w:p>
    <w:p w14:paraId="31B918DA" w14:textId="77777777" w:rsidR="00586083" w:rsidRPr="00414294" w:rsidRDefault="00586083" w:rsidP="00843510"/>
    <w:p w14:paraId="24FB2FD9" w14:textId="77777777" w:rsidR="00586083" w:rsidRPr="00414294" w:rsidRDefault="00586083" w:rsidP="00843510">
      <w:r w:rsidRPr="00414294">
        <w:t>Use insights from culture work as a lens as you read the strategic plan, annual reports, bylaws, and financial statements. This provides a formal overview of the organization's history, goals, and fiscal health.</w:t>
      </w:r>
    </w:p>
    <w:p w14:paraId="53676AB4" w14:textId="77777777" w:rsidR="00586083" w:rsidRPr="00414294" w:rsidRDefault="00586083" w:rsidP="00843510"/>
    <w:p w14:paraId="4175512F" w14:textId="77777777" w:rsidR="00586083" w:rsidRPr="00414294" w:rsidRDefault="00586083" w:rsidP="00843510">
      <w:pPr>
        <w:pStyle w:val="Heading2"/>
      </w:pPr>
      <w:r w:rsidRPr="00414294">
        <w:t>A. Structure Review</w:t>
      </w:r>
    </w:p>
    <w:p w14:paraId="4CB85117" w14:textId="77777777" w:rsidR="00586083" w:rsidRPr="00414294" w:rsidRDefault="00586083" w:rsidP="00843510">
      <w:r w:rsidRPr="00414294">
        <w:rPr>
          <w:rFonts w:ascii="Segoe UI Symbol" w:hAnsi="Segoe UI Symbol" w:cs="Segoe UI Symbol"/>
        </w:rPr>
        <w:t>☐</w:t>
      </w:r>
      <w:r w:rsidRPr="00414294">
        <w:t xml:space="preserve"> Does the org chart reflect reality?</w:t>
      </w:r>
      <w:r w:rsidRPr="00414294">
        <w:br/>
      </w:r>
      <w:r w:rsidRPr="00414294">
        <w:rPr>
          <w:rFonts w:ascii="Segoe UI Symbol" w:hAnsi="Segoe UI Symbol" w:cs="Segoe UI Symbol"/>
        </w:rPr>
        <w:t>☐</w:t>
      </w:r>
      <w:r w:rsidRPr="00414294">
        <w:t xml:space="preserve"> Are decision making processes clear?</w:t>
      </w:r>
      <w:r w:rsidRPr="00414294">
        <w:br/>
      </w:r>
      <w:r w:rsidRPr="00414294">
        <w:rPr>
          <w:rFonts w:ascii="Segoe UI Symbol" w:hAnsi="Segoe UI Symbol" w:cs="Segoe UI Symbol"/>
        </w:rPr>
        <w:t>☐</w:t>
      </w:r>
      <w:r w:rsidRPr="00414294">
        <w:t xml:space="preserve"> Are roles aligned with skills?</w:t>
      </w:r>
      <w:r w:rsidRPr="00414294">
        <w:br/>
      </w:r>
      <w:r w:rsidRPr="00414294">
        <w:rPr>
          <w:rFonts w:ascii="Segoe UI Symbol" w:hAnsi="Segoe UI Symbol" w:cs="Segoe UI Symbol"/>
        </w:rPr>
        <w:t>☐</w:t>
      </w:r>
      <w:r w:rsidRPr="00414294">
        <w:t xml:space="preserve"> Are expectations documented and accessible?</w:t>
      </w:r>
    </w:p>
    <w:p w14:paraId="560BB11A" w14:textId="77777777" w:rsidR="00586083" w:rsidRPr="00414294" w:rsidRDefault="00586083" w:rsidP="00843510">
      <w:pPr>
        <w:pStyle w:val="Heading3"/>
      </w:pPr>
    </w:p>
    <w:p w14:paraId="15DA9483" w14:textId="77777777" w:rsidR="008819C7" w:rsidRDefault="008819C7">
      <w:pPr>
        <w:spacing w:after="160" w:line="278" w:lineRule="auto"/>
        <w:rPr>
          <w:rFonts w:ascii="Inter SemiBold" w:hAnsi="Inter SemiBold"/>
          <w:b/>
          <w:bCs/>
          <w:color w:val="035C63"/>
          <w:w w:val="105"/>
          <w:sz w:val="30"/>
          <w:szCs w:val="30"/>
        </w:rPr>
      </w:pPr>
      <w:r>
        <w:br w:type="page"/>
      </w:r>
    </w:p>
    <w:p w14:paraId="199612CE" w14:textId="0B5D5034" w:rsidR="00586083" w:rsidRPr="00414294" w:rsidRDefault="00586083" w:rsidP="00843510">
      <w:pPr>
        <w:pStyle w:val="Heading3"/>
      </w:pPr>
      <w:r w:rsidRPr="00414294">
        <w:lastRenderedPageBreak/>
        <w:t>Structural Assessment</w:t>
      </w:r>
    </w:p>
    <w:p w14:paraId="2D5C32F1" w14:textId="77777777" w:rsidR="00586083" w:rsidRPr="00414294" w:rsidRDefault="00586083" w:rsidP="00843510">
      <w:r w:rsidRPr="00414294">
        <w:t>Areas working well:</w:t>
      </w:r>
    </w:p>
    <w:p w14:paraId="451B13AE" w14:textId="77777777" w:rsidR="00586083" w:rsidRPr="00414294" w:rsidRDefault="00586083" w:rsidP="00843510">
      <w:pPr>
        <w:pStyle w:val="ListParagraph"/>
        <w:numPr>
          <w:ilvl w:val="0"/>
          <w:numId w:val="42"/>
        </w:numPr>
      </w:pPr>
    </w:p>
    <w:p w14:paraId="3ACEC2AB" w14:textId="77777777" w:rsidR="00586083" w:rsidRPr="00414294" w:rsidRDefault="00586083" w:rsidP="00843510"/>
    <w:p w14:paraId="290EE666" w14:textId="77777777" w:rsidR="00586083" w:rsidRPr="00414294" w:rsidRDefault="00586083" w:rsidP="00843510">
      <w:r w:rsidRPr="00414294">
        <w:t>Needs adjustment</w:t>
      </w:r>
    </w:p>
    <w:p w14:paraId="3BA9AD73" w14:textId="77777777" w:rsidR="00586083" w:rsidRPr="00414294" w:rsidRDefault="00586083" w:rsidP="00843510">
      <w:pPr>
        <w:pStyle w:val="ListParagraph"/>
        <w:numPr>
          <w:ilvl w:val="0"/>
          <w:numId w:val="42"/>
        </w:numPr>
      </w:pPr>
    </w:p>
    <w:p w14:paraId="776FD8CF" w14:textId="77777777" w:rsidR="00586083" w:rsidRPr="00414294" w:rsidRDefault="00586083" w:rsidP="00843510"/>
    <w:p w14:paraId="18DD7AB5" w14:textId="77777777" w:rsidR="00586083" w:rsidRPr="00414294" w:rsidRDefault="00586083" w:rsidP="00843510"/>
    <w:p w14:paraId="03B92ED3" w14:textId="77777777" w:rsidR="00586083" w:rsidRPr="00414294" w:rsidRDefault="00586083" w:rsidP="00843510">
      <w:r w:rsidRPr="00414294">
        <w:t>Immediate action</w:t>
      </w:r>
    </w:p>
    <w:p w14:paraId="7246098D" w14:textId="77777777" w:rsidR="00586083" w:rsidRPr="00414294" w:rsidRDefault="00586083" w:rsidP="00843510">
      <w:pPr>
        <w:pStyle w:val="ListParagraph"/>
        <w:numPr>
          <w:ilvl w:val="0"/>
          <w:numId w:val="42"/>
        </w:numPr>
      </w:pPr>
    </w:p>
    <w:p w14:paraId="03E94935" w14:textId="77777777" w:rsidR="00586083" w:rsidRPr="00414294" w:rsidRDefault="00586083" w:rsidP="00843510"/>
    <w:p w14:paraId="27AA27C9" w14:textId="77777777" w:rsidR="00586083" w:rsidRPr="00414294" w:rsidRDefault="00586083" w:rsidP="00843510"/>
    <w:p w14:paraId="45C4FFF8" w14:textId="77777777" w:rsidR="00586083" w:rsidRPr="00414294" w:rsidRDefault="00586083" w:rsidP="00843510">
      <w:pPr>
        <w:pStyle w:val="Heading2"/>
      </w:pPr>
      <w:r w:rsidRPr="00414294">
        <w:t>B. Financial Review</w:t>
      </w:r>
    </w:p>
    <w:p w14:paraId="319C9E8B" w14:textId="77777777" w:rsidR="00586083" w:rsidRPr="00414294" w:rsidRDefault="00586083" w:rsidP="00843510">
      <w:r w:rsidRPr="00414294">
        <w:rPr>
          <w:rFonts w:ascii="Segoe UI Symbol" w:hAnsi="Segoe UI Symbol" w:cs="Segoe UI Symbol"/>
        </w:rPr>
        <w:t>☐</w:t>
      </w:r>
      <w:r w:rsidRPr="00414294">
        <w:t xml:space="preserve"> Review cash flow</w:t>
      </w:r>
      <w:r w:rsidRPr="00414294">
        <w:br/>
      </w:r>
      <w:r w:rsidRPr="00414294">
        <w:rPr>
          <w:rFonts w:ascii="Segoe UI Symbol" w:hAnsi="Segoe UI Symbol" w:cs="Segoe UI Symbol"/>
        </w:rPr>
        <w:t>☐</w:t>
      </w:r>
      <w:r w:rsidRPr="00414294">
        <w:t xml:space="preserve"> Review balance sheet &amp; long-term forecast</w:t>
      </w:r>
      <w:r w:rsidRPr="00414294">
        <w:br/>
      </w:r>
      <w:r w:rsidRPr="00414294">
        <w:rPr>
          <w:rFonts w:ascii="Segoe UI Symbol" w:hAnsi="Segoe UI Symbol" w:cs="Segoe UI Symbol"/>
        </w:rPr>
        <w:t>☐</w:t>
      </w:r>
      <w:r w:rsidRPr="00414294">
        <w:t xml:space="preserve"> Understand revenue mix (grants, earned, individual donors, investments, etc.)</w:t>
      </w:r>
      <w:r w:rsidRPr="00414294">
        <w:br/>
      </w:r>
      <w:r w:rsidRPr="00414294">
        <w:rPr>
          <w:rFonts w:ascii="Segoe UI Symbol" w:hAnsi="Segoe UI Symbol" w:cs="Segoe UI Symbol"/>
        </w:rPr>
        <w:t>☐</w:t>
      </w:r>
      <w:r w:rsidRPr="00414294">
        <w:t xml:space="preserve"> Review expense reports line-by-line </w:t>
      </w:r>
    </w:p>
    <w:p w14:paraId="6994BDC5" w14:textId="77777777" w:rsidR="00586083" w:rsidRPr="00414294" w:rsidRDefault="00586083" w:rsidP="00843510"/>
    <w:p w14:paraId="0A411F90" w14:textId="77777777" w:rsidR="00586083" w:rsidRPr="00414294" w:rsidRDefault="00586083" w:rsidP="00843510">
      <w:pPr>
        <w:pStyle w:val="Heading3"/>
      </w:pPr>
      <w:r w:rsidRPr="00414294">
        <w:t>Financial Snapshot</w:t>
      </w:r>
    </w:p>
    <w:p w14:paraId="7F64877D" w14:textId="77777777" w:rsidR="00586083" w:rsidRPr="00414294" w:rsidRDefault="00586083" w:rsidP="00843510">
      <w:r w:rsidRPr="00414294">
        <w:rPr>
          <w:b/>
          <w:bCs/>
        </w:rPr>
        <w:t>Monthly burn-rate</w:t>
      </w:r>
      <w:r w:rsidRPr="00414294">
        <w:t xml:space="preserve"> (monthly fixed costs + additional average monthly program expenses):</w:t>
      </w:r>
    </w:p>
    <w:p w14:paraId="4EAEBEBF" w14:textId="77777777" w:rsidR="00586083" w:rsidRPr="00414294" w:rsidRDefault="00586083" w:rsidP="00843510">
      <w:r w:rsidRPr="00414294">
        <w:rPr>
          <w:b/>
          <w:bCs/>
        </w:rPr>
        <w:t>Cashflow status</w:t>
      </w:r>
      <w:r w:rsidRPr="00414294">
        <w:t xml:space="preserve"> (adequate/inadequate to cover monthly burn rate):</w:t>
      </w:r>
    </w:p>
    <w:p w14:paraId="20D8744A" w14:textId="77777777" w:rsidR="00586083" w:rsidRPr="00414294" w:rsidRDefault="00586083" w:rsidP="00843510">
      <w:r w:rsidRPr="00414294">
        <w:t>Number of months of cash on hand:</w:t>
      </w:r>
    </w:p>
    <w:p w14:paraId="2AF1F8A0" w14:textId="77777777" w:rsidR="00586083" w:rsidRPr="00414294" w:rsidRDefault="00586083" w:rsidP="00843510">
      <w:r w:rsidRPr="00414294">
        <w:t>Number of months in the reserve fund:</w:t>
      </w:r>
    </w:p>
    <w:p w14:paraId="1FDBDF61" w14:textId="77777777" w:rsidR="00586083" w:rsidRPr="00414294" w:rsidRDefault="00586083" w:rsidP="00843510"/>
    <w:p w14:paraId="51154A21" w14:textId="77777777" w:rsidR="00586083" w:rsidRPr="00414294" w:rsidRDefault="00586083" w:rsidP="00843510">
      <w:r w:rsidRPr="00414294">
        <w:t>Major revenue risks</w:t>
      </w:r>
    </w:p>
    <w:p w14:paraId="38C9AF2D" w14:textId="77777777" w:rsidR="00586083" w:rsidRPr="00414294" w:rsidRDefault="00586083" w:rsidP="00843510">
      <w:pPr>
        <w:pStyle w:val="ListParagraph"/>
        <w:numPr>
          <w:ilvl w:val="0"/>
          <w:numId w:val="42"/>
        </w:numPr>
      </w:pPr>
    </w:p>
    <w:p w14:paraId="2C522D5C" w14:textId="77777777" w:rsidR="00586083" w:rsidRPr="00414294" w:rsidRDefault="00586083" w:rsidP="00843510">
      <w:r w:rsidRPr="00414294">
        <w:t>Major expense pressures</w:t>
      </w:r>
    </w:p>
    <w:p w14:paraId="67A2FE5B" w14:textId="77777777" w:rsidR="00586083" w:rsidRPr="00414294" w:rsidRDefault="00586083" w:rsidP="00843510">
      <w:pPr>
        <w:pStyle w:val="ListParagraph"/>
        <w:numPr>
          <w:ilvl w:val="0"/>
          <w:numId w:val="42"/>
        </w:numPr>
      </w:pPr>
    </w:p>
    <w:p w14:paraId="7304E463" w14:textId="77777777" w:rsidR="00586083" w:rsidRPr="00414294" w:rsidRDefault="00586083" w:rsidP="00843510">
      <w:r w:rsidRPr="00414294">
        <w:t>Reporting risks</w:t>
      </w:r>
    </w:p>
    <w:p w14:paraId="1DBAA96C" w14:textId="77777777" w:rsidR="00586083" w:rsidRPr="00414294" w:rsidRDefault="00586083" w:rsidP="00843510">
      <w:pPr>
        <w:pStyle w:val="ListParagraph"/>
        <w:numPr>
          <w:ilvl w:val="0"/>
          <w:numId w:val="42"/>
        </w:numPr>
      </w:pPr>
    </w:p>
    <w:p w14:paraId="1D0246AA" w14:textId="77777777" w:rsidR="00586083" w:rsidRPr="00414294" w:rsidRDefault="00586083" w:rsidP="00843510"/>
    <w:p w14:paraId="7B5DA499" w14:textId="77777777" w:rsidR="00586083" w:rsidRPr="00414294" w:rsidRDefault="00586083" w:rsidP="00843510">
      <w:pPr>
        <w:pStyle w:val="Heading2"/>
      </w:pPr>
      <w:r w:rsidRPr="00414294">
        <w:t>C. Fundraising Review</w:t>
      </w:r>
    </w:p>
    <w:p w14:paraId="52806E4D" w14:textId="77777777" w:rsidR="00586083" w:rsidRPr="00414294" w:rsidRDefault="00586083" w:rsidP="00843510"/>
    <w:p w14:paraId="24146F65" w14:textId="77777777" w:rsidR="00586083" w:rsidRPr="00414294" w:rsidRDefault="00586083" w:rsidP="00843510">
      <w:r w:rsidRPr="00414294">
        <w:rPr>
          <w:rFonts w:ascii="Segoe UI Symbol" w:hAnsi="Segoe UI Symbol" w:cs="Segoe UI Symbol"/>
        </w:rPr>
        <w:t>☐</w:t>
      </w:r>
      <w:r w:rsidRPr="00414294">
        <w:t xml:space="preserve"> Map grant/reporting deadlines</w:t>
      </w:r>
      <w:r w:rsidRPr="00414294">
        <w:br/>
      </w:r>
      <w:r w:rsidRPr="00414294">
        <w:rPr>
          <w:rFonts w:ascii="Segoe UI Symbol" w:hAnsi="Segoe UI Symbol" w:cs="Segoe UI Symbol"/>
        </w:rPr>
        <w:t>☐</w:t>
      </w:r>
      <w:r w:rsidRPr="00414294">
        <w:t xml:space="preserve"> Learn major donor history and donor personal stories and interests</w:t>
      </w:r>
      <w:r w:rsidRPr="00414294">
        <w:br/>
      </w:r>
    </w:p>
    <w:p w14:paraId="3F022CFD" w14:textId="77777777" w:rsidR="00586083" w:rsidRPr="00414294" w:rsidRDefault="00586083" w:rsidP="00843510">
      <w:r w:rsidRPr="00414294">
        <w:t>Grant applications and deadlines (next 12 months)</w:t>
      </w:r>
    </w:p>
    <w:p w14:paraId="5184C1B2" w14:textId="77777777" w:rsidR="00586083" w:rsidRPr="00414294" w:rsidRDefault="00586083" w:rsidP="00843510">
      <w:pPr>
        <w:pStyle w:val="ListParagraph"/>
        <w:numPr>
          <w:ilvl w:val="0"/>
          <w:numId w:val="42"/>
        </w:numPr>
      </w:pPr>
    </w:p>
    <w:p w14:paraId="6D07B70F" w14:textId="77777777" w:rsidR="00586083" w:rsidRPr="00414294" w:rsidRDefault="00586083" w:rsidP="00843510"/>
    <w:p w14:paraId="316E9A92" w14:textId="77777777" w:rsidR="008819C7" w:rsidRDefault="008819C7">
      <w:pPr>
        <w:spacing w:after="160" w:line="278" w:lineRule="auto"/>
      </w:pPr>
      <w:r>
        <w:br w:type="page"/>
      </w:r>
    </w:p>
    <w:p w14:paraId="5C069BC8" w14:textId="7618D349" w:rsidR="00586083" w:rsidRPr="00414294" w:rsidRDefault="00586083" w:rsidP="00843510">
      <w:r w:rsidRPr="00414294">
        <w:lastRenderedPageBreak/>
        <w:t>Reporting deadlines (next 12 months)</w:t>
      </w:r>
    </w:p>
    <w:p w14:paraId="1B33D9EA" w14:textId="77777777" w:rsidR="00586083" w:rsidRPr="00843510" w:rsidRDefault="00586083" w:rsidP="00843510">
      <w:pPr>
        <w:pStyle w:val="ListParagraph"/>
        <w:numPr>
          <w:ilvl w:val="0"/>
          <w:numId w:val="42"/>
        </w:numPr>
      </w:pPr>
    </w:p>
    <w:p w14:paraId="7A2AD9D7" w14:textId="77777777" w:rsidR="008819C7" w:rsidRDefault="008819C7" w:rsidP="00843510"/>
    <w:p w14:paraId="2F3BAF37" w14:textId="7B2CA109" w:rsidR="00586083" w:rsidRPr="00414294" w:rsidRDefault="00586083" w:rsidP="00843510">
      <w:r w:rsidRPr="00414294">
        <w:t>Top Five Major Individual Donors (and their relationship to the organization)</w:t>
      </w:r>
    </w:p>
    <w:p w14:paraId="1FBD9637" w14:textId="77777777" w:rsidR="00586083" w:rsidRPr="00414294" w:rsidRDefault="00586083" w:rsidP="00843510">
      <w:r w:rsidRPr="00414294">
        <w:t>1.</w:t>
      </w:r>
    </w:p>
    <w:p w14:paraId="47388F87" w14:textId="77777777" w:rsidR="00586083" w:rsidRPr="00414294" w:rsidRDefault="00586083" w:rsidP="00843510">
      <w:r w:rsidRPr="00414294">
        <w:t>2.</w:t>
      </w:r>
    </w:p>
    <w:p w14:paraId="5FE6F5D3" w14:textId="77777777" w:rsidR="00586083" w:rsidRPr="00414294" w:rsidRDefault="00586083" w:rsidP="00843510">
      <w:r w:rsidRPr="00414294">
        <w:t>3.</w:t>
      </w:r>
    </w:p>
    <w:p w14:paraId="3A7179F1" w14:textId="77777777" w:rsidR="00586083" w:rsidRPr="00414294" w:rsidRDefault="00586083" w:rsidP="00843510">
      <w:r w:rsidRPr="00414294">
        <w:t>4.</w:t>
      </w:r>
    </w:p>
    <w:p w14:paraId="2E5FE7AC" w14:textId="77777777" w:rsidR="00586083" w:rsidRPr="00414294" w:rsidRDefault="00586083" w:rsidP="00843510">
      <w:r w:rsidRPr="00414294">
        <w:t>5.</w:t>
      </w:r>
    </w:p>
    <w:p w14:paraId="30477226" w14:textId="77777777" w:rsidR="00586083" w:rsidRPr="00414294" w:rsidRDefault="00586083" w:rsidP="00843510"/>
    <w:p w14:paraId="3FF2EC47" w14:textId="77777777" w:rsidR="00586083" w:rsidRPr="00414294" w:rsidRDefault="00586083" w:rsidP="00843510">
      <w:r w:rsidRPr="00414294">
        <w:t>Donor engagement plan for the next 12 months:</w:t>
      </w:r>
    </w:p>
    <w:p w14:paraId="655F3CC7" w14:textId="77777777" w:rsidR="00586083" w:rsidRPr="00414294" w:rsidRDefault="00586083" w:rsidP="00843510">
      <w:pPr>
        <w:pStyle w:val="ListParagraph"/>
        <w:numPr>
          <w:ilvl w:val="0"/>
          <w:numId w:val="42"/>
        </w:numPr>
      </w:pPr>
    </w:p>
    <w:p w14:paraId="7C90C679" w14:textId="77777777" w:rsidR="00586083" w:rsidRPr="00414294" w:rsidRDefault="00586083" w:rsidP="00843510"/>
    <w:p w14:paraId="591B1447" w14:textId="77777777" w:rsidR="00586083" w:rsidRPr="00414294" w:rsidRDefault="00586083" w:rsidP="00843510">
      <w:pPr>
        <w:pStyle w:val="Heading2"/>
      </w:pPr>
      <w:r w:rsidRPr="00414294">
        <w:t>D. Fundraising and Financial Challenges</w:t>
      </w:r>
    </w:p>
    <w:p w14:paraId="7EE5DF73" w14:textId="77777777" w:rsidR="00586083" w:rsidRPr="00414294" w:rsidRDefault="00586083" w:rsidP="00843510">
      <w:r w:rsidRPr="00414294">
        <w:t>While answering questions about the financial health, it is also important understand the past. It can be particularly helpful to understand any challenges or losses.</w:t>
      </w:r>
      <w:r w:rsidRPr="00414294">
        <w:br/>
      </w:r>
    </w:p>
    <w:p w14:paraId="53BA420D" w14:textId="77777777" w:rsidR="00586083" w:rsidRPr="00414294" w:rsidRDefault="00586083" w:rsidP="00843510">
      <w:r w:rsidRPr="00414294">
        <w:t>Did the organization lose any many funders over the past 5 years (e.g. foundations, major donors, government grants, etc.)? If so, why? What did the organization do to either fix the situation or fill the gap?</w:t>
      </w:r>
    </w:p>
    <w:p w14:paraId="2B84CF8E" w14:textId="77777777" w:rsidR="00586083" w:rsidRPr="00414294" w:rsidRDefault="00586083" w:rsidP="00843510">
      <w:pPr>
        <w:pStyle w:val="ListParagraph"/>
        <w:numPr>
          <w:ilvl w:val="0"/>
          <w:numId w:val="42"/>
        </w:numPr>
      </w:pPr>
    </w:p>
    <w:p w14:paraId="211B4478" w14:textId="77777777" w:rsidR="00586083" w:rsidRPr="00414294" w:rsidRDefault="00586083" w:rsidP="00843510"/>
    <w:p w14:paraId="2E1E66D1" w14:textId="77777777" w:rsidR="00586083" w:rsidRPr="00414294" w:rsidRDefault="00586083" w:rsidP="00843510">
      <w:r w:rsidRPr="00414294">
        <w:t>Has the organization ever needed to use money from its reserve fund? If so, why – what happened? What did the organization do to either fix the situation or fill the gap?</w:t>
      </w:r>
    </w:p>
    <w:p w14:paraId="5F5B34BE" w14:textId="77777777" w:rsidR="00586083" w:rsidRPr="00414294" w:rsidRDefault="00586083" w:rsidP="00843510">
      <w:pPr>
        <w:pStyle w:val="ListParagraph"/>
        <w:numPr>
          <w:ilvl w:val="0"/>
          <w:numId w:val="42"/>
        </w:numPr>
      </w:pPr>
    </w:p>
    <w:p w14:paraId="1EE8E518" w14:textId="77777777" w:rsidR="00586083" w:rsidRPr="00414294" w:rsidRDefault="00586083" w:rsidP="00843510"/>
    <w:p w14:paraId="67A97ED7" w14:textId="77777777" w:rsidR="00586083" w:rsidRPr="00414294" w:rsidRDefault="00586083" w:rsidP="00843510">
      <w:pPr>
        <w:pStyle w:val="Heading2"/>
      </w:pPr>
      <w:r w:rsidRPr="00414294">
        <w:t>Summary of Money Review</w:t>
      </w:r>
    </w:p>
    <w:p w14:paraId="6C73F5FD" w14:textId="77777777" w:rsidR="00586083" w:rsidRPr="00414294" w:rsidRDefault="00586083" w:rsidP="00843510">
      <w:pPr>
        <w:pStyle w:val="Heading3"/>
      </w:pPr>
      <w:r w:rsidRPr="00414294">
        <w:t>Key findings</w:t>
      </w:r>
    </w:p>
    <w:p w14:paraId="37B0DCBA" w14:textId="77777777" w:rsidR="00586083" w:rsidRPr="00414294" w:rsidRDefault="00586083" w:rsidP="00843510">
      <w:pPr>
        <w:pStyle w:val="ListParagraph"/>
        <w:numPr>
          <w:ilvl w:val="0"/>
          <w:numId w:val="42"/>
        </w:numPr>
      </w:pPr>
    </w:p>
    <w:p w14:paraId="1710A21E" w14:textId="77777777" w:rsidR="00586083" w:rsidRPr="00414294" w:rsidRDefault="00586083" w:rsidP="00843510"/>
    <w:p w14:paraId="74280481" w14:textId="58F40BCF" w:rsidR="00586083" w:rsidRPr="008819C7" w:rsidRDefault="00586083" w:rsidP="00843510">
      <w:pPr>
        <w:pStyle w:val="paragraph"/>
        <w:rPr>
          <w:rFonts w:ascii="Inter" w:hAnsi="Inter" w:cs="Calibri"/>
        </w:rPr>
      </w:pPr>
      <w:r w:rsidRPr="008819C7">
        <w:rPr>
          <w:rStyle w:val="normaltextrun"/>
          <w:rFonts w:ascii="Inter" w:hAnsi="Inter" w:cs="Calibri"/>
        </w:rPr>
        <w:t xml:space="preserve">See </w:t>
      </w:r>
      <w:hyperlink r:id="rId16" w:tgtFrame="_blank" w:history="1">
        <w:r w:rsidRPr="008819C7">
          <w:rPr>
            <w:rStyle w:val="normaltextrun"/>
            <w:rFonts w:ascii="Inter" w:hAnsi="Inter" w:cs="Calibri"/>
            <w:color w:val="467886"/>
            <w:u w:val="single"/>
          </w:rPr>
          <w:t>TREC’s resources on financial management.</w:t>
        </w:r>
      </w:hyperlink>
    </w:p>
    <w:p w14:paraId="3E41BE20" w14:textId="77777777" w:rsidR="00586083" w:rsidRPr="00414294" w:rsidRDefault="00586083" w:rsidP="00843510"/>
    <w:p w14:paraId="7B27B5CD" w14:textId="77777777" w:rsidR="00586083" w:rsidRPr="00414294" w:rsidRDefault="00586083" w:rsidP="00843510">
      <w:pPr>
        <w:pStyle w:val="Heading2"/>
      </w:pPr>
      <w:r w:rsidRPr="00414294">
        <w:t>Report Back (End of 60 Days)</w:t>
      </w:r>
    </w:p>
    <w:p w14:paraId="3D76740E" w14:textId="77777777" w:rsidR="00586083" w:rsidRPr="00414294" w:rsidRDefault="00586083" w:rsidP="00843510">
      <w:r w:rsidRPr="00414294">
        <w:t>As part of your commitment to accountability and transparency, provide a report back to staff on what you heard or learned, what next steps are, etc. It may be written, given verbally, or some combination.</w:t>
      </w:r>
    </w:p>
    <w:p w14:paraId="044F1D39" w14:textId="77777777" w:rsidR="00586083" w:rsidRPr="00414294" w:rsidRDefault="00586083" w:rsidP="00843510"/>
    <w:p w14:paraId="6A20C8E7" w14:textId="77777777" w:rsidR="00586083" w:rsidRPr="00414294" w:rsidRDefault="00586083" w:rsidP="00843510">
      <w:r w:rsidRPr="00414294">
        <w:t>Key themes you heard/learned</w:t>
      </w:r>
    </w:p>
    <w:p w14:paraId="4C032743" w14:textId="77777777" w:rsidR="00586083" w:rsidRPr="00843510" w:rsidRDefault="00586083" w:rsidP="00843510">
      <w:pPr>
        <w:pStyle w:val="ListParagraph"/>
        <w:numPr>
          <w:ilvl w:val="0"/>
          <w:numId w:val="42"/>
        </w:numPr>
      </w:pPr>
    </w:p>
    <w:p w14:paraId="36B9ECF6" w14:textId="77777777" w:rsidR="008819C7" w:rsidRDefault="008819C7">
      <w:pPr>
        <w:spacing w:after="160" w:line="278" w:lineRule="auto"/>
      </w:pPr>
      <w:r>
        <w:br w:type="page"/>
      </w:r>
    </w:p>
    <w:p w14:paraId="30060C2F" w14:textId="2575E409" w:rsidR="00586083" w:rsidRPr="00414294" w:rsidRDefault="00586083" w:rsidP="00843510">
      <w:r w:rsidRPr="00414294">
        <w:lastRenderedPageBreak/>
        <w:t>Next steps</w:t>
      </w:r>
    </w:p>
    <w:p w14:paraId="021CE25E" w14:textId="77777777" w:rsidR="00586083" w:rsidRPr="00843510" w:rsidRDefault="00586083" w:rsidP="00843510">
      <w:pPr>
        <w:pStyle w:val="ListParagraph"/>
        <w:numPr>
          <w:ilvl w:val="0"/>
          <w:numId w:val="42"/>
        </w:numPr>
      </w:pPr>
    </w:p>
    <w:p w14:paraId="2924EF77" w14:textId="77777777" w:rsidR="00586083" w:rsidRPr="00414294" w:rsidRDefault="00586083" w:rsidP="00843510">
      <w:r w:rsidRPr="00414294">
        <w:t>What will NOT change (respect the past)</w:t>
      </w:r>
    </w:p>
    <w:p w14:paraId="63ADD73A" w14:textId="77777777" w:rsidR="00586083" w:rsidRPr="00843510" w:rsidRDefault="00586083" w:rsidP="00843510">
      <w:pPr>
        <w:pStyle w:val="ListParagraph"/>
        <w:numPr>
          <w:ilvl w:val="0"/>
          <w:numId w:val="42"/>
        </w:numPr>
      </w:pPr>
    </w:p>
    <w:p w14:paraId="1F26A610" w14:textId="77777777" w:rsidR="00586083" w:rsidRPr="00414294" w:rsidRDefault="00586083" w:rsidP="00843510">
      <w:r w:rsidRPr="00414294">
        <w:rPr>
          <w:b/>
          <w:bCs/>
        </w:rPr>
        <w:t xml:space="preserve">Ideas you have about the future, etc. </w:t>
      </w:r>
      <w:r w:rsidRPr="00414294">
        <w:t>(be clear on the certainty e.g. is this subject to change or fixed)</w:t>
      </w:r>
    </w:p>
    <w:p w14:paraId="28BD6D0F" w14:textId="77777777" w:rsidR="00586083" w:rsidRPr="00414294" w:rsidRDefault="00586083" w:rsidP="00843510">
      <w:pPr>
        <w:pStyle w:val="ListParagraph"/>
        <w:numPr>
          <w:ilvl w:val="0"/>
          <w:numId w:val="42"/>
        </w:numPr>
      </w:pPr>
    </w:p>
    <w:p w14:paraId="060DA99A" w14:textId="77777777" w:rsidR="00586083" w:rsidRPr="00414294" w:rsidRDefault="00586083" w:rsidP="00843510"/>
    <w:p w14:paraId="32842FA9" w14:textId="77777777" w:rsidR="00586083" w:rsidRPr="00414294" w:rsidRDefault="00586083" w:rsidP="00843510"/>
    <w:p w14:paraId="719D0C4E" w14:textId="31A5EA45" w:rsidR="00586083" w:rsidRPr="00414294" w:rsidRDefault="00586083" w:rsidP="008819C7">
      <w:pPr>
        <w:pStyle w:val="Heading1"/>
      </w:pPr>
      <w:bookmarkStart w:id="6" w:name="_Toc224653921"/>
      <w:bookmarkStart w:id="7" w:name="_Toc224715469"/>
      <w:r w:rsidRPr="00414294">
        <w:t>PART I</w:t>
      </w:r>
      <w:r w:rsidR="000F5DA6">
        <w:t>II</w:t>
      </w:r>
      <w:r w:rsidRPr="00414294">
        <w:t>: 60–90 Days — Programs &amp; Strategy</w:t>
      </w:r>
      <w:bookmarkEnd w:id="6"/>
      <w:bookmarkEnd w:id="7"/>
    </w:p>
    <w:p w14:paraId="30EE0A5E" w14:textId="77777777" w:rsidR="00586083" w:rsidRPr="00414294" w:rsidRDefault="00586083" w:rsidP="00843510">
      <w:pPr>
        <w:pStyle w:val="Heading2"/>
      </w:pPr>
      <w:r w:rsidRPr="00414294">
        <w:t>Primary Bucket: Programs</w:t>
      </w:r>
    </w:p>
    <w:p w14:paraId="37107F8E" w14:textId="77777777" w:rsidR="00586083" w:rsidRPr="00414294" w:rsidRDefault="00586083" w:rsidP="00843510">
      <w:r w:rsidRPr="00414294">
        <w:t>Understanding the people, culture, and financial situation of the organization helps you reduce the risk that there are critical issues lurking in the shadows. This next phase focuses on understanding the programs and mission work of the organization to help you begin to formulate your strategic vision and identify potential early wins. It includes learning more about who else is working in this space and what makes your organization unique (e.g. your special sauce).</w:t>
      </w:r>
    </w:p>
    <w:p w14:paraId="0EFA4866" w14:textId="77777777" w:rsidR="00586083" w:rsidRPr="00414294" w:rsidRDefault="00586083" w:rsidP="00843510"/>
    <w:p w14:paraId="32B8346B" w14:textId="77777777" w:rsidR="00586083" w:rsidRPr="00414294" w:rsidRDefault="00586083" w:rsidP="00843510">
      <w:pPr>
        <w:pStyle w:val="Heading2"/>
      </w:pPr>
      <w:r w:rsidRPr="00414294">
        <w:t>1. Learn the History</w:t>
      </w:r>
    </w:p>
    <w:p w14:paraId="5FBFABA9" w14:textId="77777777" w:rsidR="00586083" w:rsidRPr="00414294" w:rsidRDefault="00586083" w:rsidP="00843510">
      <w:r w:rsidRPr="00414294">
        <w:t xml:space="preserve">To examine the current state of the organization, it’s important to know the history. </w:t>
      </w:r>
    </w:p>
    <w:p w14:paraId="57295479" w14:textId="77777777" w:rsidR="00586083" w:rsidRPr="00414294" w:rsidRDefault="00586083" w:rsidP="00843510"/>
    <w:p w14:paraId="679A9D3E" w14:textId="77777777" w:rsidR="00586083" w:rsidRPr="00414294" w:rsidRDefault="00586083" w:rsidP="00843510">
      <w:r w:rsidRPr="00414294">
        <w:t>What have been some of the major programmatic successes in the past 5 years?</w:t>
      </w:r>
    </w:p>
    <w:p w14:paraId="318F33F5" w14:textId="77777777" w:rsidR="00586083" w:rsidRPr="00414294" w:rsidRDefault="00586083" w:rsidP="00843510">
      <w:pPr>
        <w:pStyle w:val="ListParagraph"/>
        <w:numPr>
          <w:ilvl w:val="0"/>
          <w:numId w:val="42"/>
        </w:numPr>
      </w:pPr>
    </w:p>
    <w:p w14:paraId="5DC90F13" w14:textId="77777777" w:rsidR="00586083" w:rsidRPr="00414294" w:rsidRDefault="00586083" w:rsidP="00843510"/>
    <w:p w14:paraId="05543A47" w14:textId="77777777" w:rsidR="00586083" w:rsidRPr="00414294" w:rsidRDefault="00586083" w:rsidP="00843510">
      <w:r w:rsidRPr="00414294">
        <w:t>What is the organization known for in the community for winning or for having success in?</w:t>
      </w:r>
    </w:p>
    <w:p w14:paraId="0B4C5843" w14:textId="77777777" w:rsidR="00586083" w:rsidRPr="00414294" w:rsidRDefault="00586083" w:rsidP="00843510">
      <w:pPr>
        <w:pStyle w:val="ListParagraph"/>
        <w:numPr>
          <w:ilvl w:val="0"/>
          <w:numId w:val="42"/>
        </w:numPr>
      </w:pPr>
    </w:p>
    <w:p w14:paraId="0AE2CB19" w14:textId="77777777" w:rsidR="00586083" w:rsidRPr="00414294" w:rsidRDefault="00586083" w:rsidP="00843510"/>
    <w:p w14:paraId="39963FDF" w14:textId="77777777" w:rsidR="00586083" w:rsidRPr="00414294" w:rsidRDefault="00586083" w:rsidP="00843510">
      <w:r w:rsidRPr="00414294">
        <w:t>Were there any campaigns or programs that either failed or needed to be dropped/let go?</w:t>
      </w:r>
    </w:p>
    <w:p w14:paraId="541D13EB" w14:textId="77777777" w:rsidR="00586083" w:rsidRPr="00414294" w:rsidRDefault="00586083" w:rsidP="00843510">
      <w:pPr>
        <w:pStyle w:val="ListParagraph"/>
        <w:numPr>
          <w:ilvl w:val="0"/>
          <w:numId w:val="42"/>
        </w:numPr>
      </w:pPr>
    </w:p>
    <w:p w14:paraId="6543FCFF" w14:textId="77777777" w:rsidR="00586083" w:rsidRPr="00414294" w:rsidRDefault="00586083" w:rsidP="00843510"/>
    <w:p w14:paraId="7C4DA564" w14:textId="77777777" w:rsidR="00586083" w:rsidRPr="00414294" w:rsidRDefault="00586083" w:rsidP="00843510">
      <w:pPr>
        <w:pStyle w:val="Heading2"/>
      </w:pPr>
      <w:r w:rsidRPr="00414294">
        <w:t>2. Program Assessment</w:t>
      </w:r>
    </w:p>
    <w:p w14:paraId="49CED69A" w14:textId="77777777" w:rsidR="00586083" w:rsidRPr="00414294" w:rsidRDefault="00586083" w:rsidP="00843510">
      <w:r w:rsidRPr="00414294">
        <w:t>Place all programs onto the Core/Not Core vs. Funded/Not Funded Matrix</w:t>
      </w:r>
    </w:p>
    <w:p w14:paraId="1F0BB3BB" w14:textId="77777777" w:rsidR="00586083" w:rsidRPr="00414294" w:rsidRDefault="00586083" w:rsidP="00843510">
      <w:pPr>
        <w:pStyle w:val="ListParagraph"/>
        <w:numPr>
          <w:ilvl w:val="0"/>
          <w:numId w:val="42"/>
        </w:numPr>
      </w:pPr>
      <w:r w:rsidRPr="00414294">
        <w:t>Mark the programs that are mission-critical</w:t>
      </w:r>
    </w:p>
    <w:p w14:paraId="1EFAC1FC" w14:textId="77777777" w:rsidR="00586083" w:rsidRPr="00414294" w:rsidRDefault="00586083" w:rsidP="00843510">
      <w:pPr>
        <w:pStyle w:val="ListParagraph"/>
        <w:numPr>
          <w:ilvl w:val="0"/>
          <w:numId w:val="42"/>
        </w:numPr>
      </w:pPr>
      <w:r w:rsidRPr="00414294">
        <w:t>Mark the programs that are grant-driven (but not mission-critical)</w:t>
      </w:r>
    </w:p>
    <w:p w14:paraId="14F0AB1A" w14:textId="77777777" w:rsidR="00586083" w:rsidRPr="00414294" w:rsidRDefault="00586083" w:rsidP="00843510">
      <w:pPr>
        <w:pStyle w:val="ListParagraph"/>
        <w:numPr>
          <w:ilvl w:val="0"/>
          <w:numId w:val="42"/>
        </w:numPr>
      </w:pPr>
      <w:r w:rsidRPr="00414294">
        <w:t>Identify any programs that are being subsidized unintentionally</w:t>
      </w:r>
    </w:p>
    <w:p w14:paraId="6FE0D404" w14:textId="77777777" w:rsidR="00586083" w:rsidRPr="00414294" w:rsidRDefault="00586083" w:rsidP="00843510"/>
    <w:p w14:paraId="1F3299E9" w14:textId="77777777" w:rsidR="00586083" w:rsidRPr="00414294" w:rsidRDefault="00586083" w:rsidP="00843510">
      <w:r w:rsidRPr="00414294">
        <w:t>Are there any programs that feel out of alignment with your mission and might need more investigation?</w:t>
      </w:r>
    </w:p>
    <w:p w14:paraId="73474E3E" w14:textId="77777777" w:rsidR="00586083" w:rsidRPr="00414294" w:rsidRDefault="00586083" w:rsidP="00843510"/>
    <w:p w14:paraId="11918F1F" w14:textId="77777777" w:rsidR="00586083" w:rsidRPr="00414294" w:rsidRDefault="00586083" w:rsidP="00843510">
      <w:r w:rsidRPr="00414294">
        <w:t>Can you see any programs or areas of work that should be considered (gaps) or re-considered (unnecessary)?</w:t>
      </w:r>
    </w:p>
    <w:p w14:paraId="182C4FA3" w14:textId="77777777" w:rsidR="00586083" w:rsidRPr="00414294" w:rsidRDefault="00586083" w:rsidP="00843510"/>
    <w:p w14:paraId="76F7DC9B" w14:textId="77777777" w:rsidR="00586083" w:rsidRPr="00414294" w:rsidRDefault="00586083" w:rsidP="00843510">
      <w:pPr>
        <w:pStyle w:val="Heading3"/>
      </w:pPr>
      <w:r w:rsidRPr="00414294">
        <w:t>Summary of program assessment:</w:t>
      </w:r>
    </w:p>
    <w:p w14:paraId="1DD70F96" w14:textId="77777777" w:rsidR="00586083" w:rsidRPr="00414294" w:rsidRDefault="00586083" w:rsidP="00843510">
      <w:r w:rsidRPr="00414294">
        <w:t>Key findings:</w:t>
      </w:r>
    </w:p>
    <w:p w14:paraId="5E7DA8E9" w14:textId="77777777" w:rsidR="00586083" w:rsidRPr="00414294" w:rsidRDefault="00586083" w:rsidP="00843510">
      <w:pPr>
        <w:pStyle w:val="ListParagraph"/>
        <w:numPr>
          <w:ilvl w:val="0"/>
          <w:numId w:val="50"/>
        </w:numPr>
      </w:pPr>
    </w:p>
    <w:p w14:paraId="15C5CE0F" w14:textId="77777777" w:rsidR="00586083" w:rsidRPr="00414294" w:rsidRDefault="00586083" w:rsidP="00843510"/>
    <w:p w14:paraId="607EE000" w14:textId="77777777" w:rsidR="00586083" w:rsidRPr="00414294" w:rsidRDefault="00586083" w:rsidP="00843510"/>
    <w:p w14:paraId="7E6455EF" w14:textId="77777777" w:rsidR="00586083" w:rsidRPr="00414294" w:rsidRDefault="00586083" w:rsidP="00843510">
      <w:pPr>
        <w:pStyle w:val="Heading2"/>
      </w:pPr>
      <w:r w:rsidRPr="00414294">
        <w:t>3. Organizational Strategy</w:t>
      </w:r>
    </w:p>
    <w:p w14:paraId="6A41AE47" w14:textId="77777777" w:rsidR="00586083" w:rsidRPr="00414294" w:rsidRDefault="00586083" w:rsidP="00843510">
      <w:r w:rsidRPr="00414294">
        <w:t>What is the organization’s objective or overall goal?</w:t>
      </w:r>
    </w:p>
    <w:p w14:paraId="74C7CEC1" w14:textId="77777777" w:rsidR="00586083" w:rsidRPr="00414294" w:rsidRDefault="00586083" w:rsidP="00843510"/>
    <w:p w14:paraId="3053B0B5" w14:textId="77777777" w:rsidR="00586083" w:rsidRPr="00414294" w:rsidRDefault="00586083" w:rsidP="00843510">
      <w:pPr>
        <w:pStyle w:val="ListParagraph"/>
        <w:numPr>
          <w:ilvl w:val="0"/>
          <w:numId w:val="46"/>
        </w:numPr>
      </w:pPr>
      <w:r w:rsidRPr="00414294">
        <w:t>What are our outcomes or sub-goals (short and long-term) on the way to our big goal?</w:t>
      </w:r>
    </w:p>
    <w:p w14:paraId="15AEED7E" w14:textId="77777777" w:rsidR="00586083" w:rsidRPr="00414294" w:rsidRDefault="00586083" w:rsidP="00843510"/>
    <w:p w14:paraId="72D9B72A" w14:textId="77777777" w:rsidR="00586083" w:rsidRPr="00414294" w:rsidRDefault="00586083" w:rsidP="00843510">
      <w:r w:rsidRPr="00414294">
        <w:t>Does each program area have a clear, articulated strategy?</w:t>
      </w:r>
    </w:p>
    <w:p w14:paraId="2554AF89" w14:textId="77777777" w:rsidR="00586083" w:rsidRPr="00414294" w:rsidRDefault="00586083" w:rsidP="00843510"/>
    <w:p w14:paraId="3CDED630" w14:textId="77777777" w:rsidR="00586083" w:rsidRPr="00414294" w:rsidRDefault="00586083" w:rsidP="00843510">
      <w:pPr>
        <w:pStyle w:val="ListParagraph"/>
        <w:numPr>
          <w:ilvl w:val="0"/>
          <w:numId w:val="45"/>
        </w:numPr>
      </w:pPr>
      <w:r w:rsidRPr="00414294">
        <w:t>Is the target/decision-maker clear for each program (e.g. we know who can make our dreams come true)?</w:t>
      </w:r>
    </w:p>
    <w:p w14:paraId="4BCBCADA" w14:textId="77777777" w:rsidR="00586083" w:rsidRPr="00414294" w:rsidRDefault="00586083" w:rsidP="00843510"/>
    <w:p w14:paraId="6431D7BF" w14:textId="77777777" w:rsidR="00586083" w:rsidRPr="00414294" w:rsidRDefault="00586083" w:rsidP="00843510">
      <w:r w:rsidRPr="00414294">
        <w:t>What is our theory of change or mode of change (how we make things happen; how we influence the decision-maker)?</w:t>
      </w:r>
    </w:p>
    <w:p w14:paraId="672EB052" w14:textId="77777777" w:rsidR="00586083" w:rsidRPr="00414294" w:rsidRDefault="00586083" w:rsidP="00843510"/>
    <w:p w14:paraId="052F3640" w14:textId="77777777" w:rsidR="00586083" w:rsidRPr="00414294" w:rsidRDefault="00586083" w:rsidP="00843510">
      <w:pPr>
        <w:pStyle w:val="ListParagraph"/>
        <w:numPr>
          <w:ilvl w:val="0"/>
          <w:numId w:val="45"/>
        </w:numPr>
      </w:pPr>
      <w:r w:rsidRPr="00414294">
        <w:t>Are tactics aligned to our strategy and theory of change?</w:t>
      </w:r>
    </w:p>
    <w:p w14:paraId="7F40DD68" w14:textId="77777777" w:rsidR="00586083" w:rsidRPr="00414294" w:rsidRDefault="00586083" w:rsidP="00843510"/>
    <w:p w14:paraId="767AECC4" w14:textId="77777777" w:rsidR="00586083" w:rsidRPr="00414294" w:rsidRDefault="00586083" w:rsidP="00843510"/>
    <w:p w14:paraId="64DA237F" w14:textId="77777777" w:rsidR="00586083" w:rsidRPr="00414294" w:rsidRDefault="00586083" w:rsidP="00843510">
      <w:pPr>
        <w:pStyle w:val="Heading3"/>
      </w:pPr>
      <w:r w:rsidRPr="00414294">
        <w:t>Summary of strategic findings:</w:t>
      </w:r>
    </w:p>
    <w:p w14:paraId="1F90A890" w14:textId="77777777" w:rsidR="00586083" w:rsidRPr="00414294" w:rsidRDefault="00586083" w:rsidP="00843510">
      <w:r w:rsidRPr="00414294">
        <w:t>Key findings:</w:t>
      </w:r>
    </w:p>
    <w:p w14:paraId="0B9F6599" w14:textId="77777777" w:rsidR="00586083" w:rsidRPr="00414294" w:rsidRDefault="00586083" w:rsidP="00843510">
      <w:pPr>
        <w:pStyle w:val="ListParagraph"/>
        <w:numPr>
          <w:ilvl w:val="0"/>
          <w:numId w:val="50"/>
        </w:numPr>
      </w:pPr>
    </w:p>
    <w:p w14:paraId="7D09446B" w14:textId="77777777" w:rsidR="00586083" w:rsidRPr="00414294" w:rsidRDefault="00586083" w:rsidP="00843510"/>
    <w:p w14:paraId="6792B2A8" w14:textId="77777777" w:rsidR="00586083" w:rsidRPr="00414294" w:rsidRDefault="00586083" w:rsidP="00843510"/>
    <w:p w14:paraId="01DCC58E" w14:textId="77777777" w:rsidR="00586083" w:rsidRPr="00414294" w:rsidRDefault="00586083" w:rsidP="00843510">
      <w:pPr>
        <w:pStyle w:val="Heading2"/>
      </w:pPr>
      <w:r w:rsidRPr="00414294">
        <w:t>4. Right People, Right Roles</w:t>
      </w:r>
    </w:p>
    <w:p w14:paraId="0D9388FE" w14:textId="77777777" w:rsidR="00586083" w:rsidRPr="00414294" w:rsidRDefault="00586083" w:rsidP="00586083">
      <w:pPr>
        <w:pStyle w:val="NoSpacing"/>
        <w:rPr>
          <w:rFonts w:cs="Calibri"/>
        </w:rPr>
      </w:pPr>
      <w:r w:rsidRPr="00414294">
        <w:rPr>
          <w:rFonts w:cs="Calibri"/>
        </w:rPr>
        <w:t>Do staff skills match tactics?</w:t>
      </w:r>
    </w:p>
    <w:p w14:paraId="6FFB38C9" w14:textId="77777777" w:rsidR="00586083" w:rsidRPr="00414294" w:rsidRDefault="00586083" w:rsidP="00586083">
      <w:pPr>
        <w:pStyle w:val="NoSpacing"/>
        <w:rPr>
          <w:rFonts w:cs="Calibri"/>
        </w:rPr>
      </w:pPr>
      <w:r w:rsidRPr="00414294">
        <w:rPr>
          <w:rFonts w:cs="Calibri"/>
        </w:rPr>
        <w:br/>
        <w:t>Where are we overextended?</w:t>
      </w:r>
    </w:p>
    <w:p w14:paraId="13BE76ED" w14:textId="77777777" w:rsidR="00586083" w:rsidRPr="00414294" w:rsidRDefault="00586083" w:rsidP="00586083">
      <w:pPr>
        <w:pStyle w:val="NoSpacing"/>
        <w:rPr>
          <w:rFonts w:cs="Calibri"/>
        </w:rPr>
      </w:pPr>
      <w:r w:rsidRPr="00414294">
        <w:rPr>
          <w:rFonts w:cs="Calibri"/>
        </w:rPr>
        <w:br/>
        <w:t>Where are we underutilizing talent?</w:t>
      </w:r>
    </w:p>
    <w:p w14:paraId="0CE517F9" w14:textId="77777777" w:rsidR="00586083" w:rsidRPr="00414294" w:rsidRDefault="00586083" w:rsidP="00843510"/>
    <w:p w14:paraId="4BD575EF" w14:textId="77777777" w:rsidR="00586083" w:rsidRPr="00414294" w:rsidRDefault="00586083" w:rsidP="00843510">
      <w:pPr>
        <w:pStyle w:val="Heading3"/>
      </w:pPr>
      <w:r w:rsidRPr="00414294">
        <w:lastRenderedPageBreak/>
        <w:t>Summary of people and strategy assessment:</w:t>
      </w:r>
    </w:p>
    <w:p w14:paraId="571A40CB" w14:textId="77777777" w:rsidR="00586083" w:rsidRPr="00414294" w:rsidRDefault="00586083" w:rsidP="00843510">
      <w:r w:rsidRPr="00414294">
        <w:t>Key findings:</w:t>
      </w:r>
    </w:p>
    <w:p w14:paraId="253485F6" w14:textId="77777777" w:rsidR="00586083" w:rsidRPr="00414294" w:rsidRDefault="00586083" w:rsidP="00843510">
      <w:pPr>
        <w:pStyle w:val="ListParagraph"/>
        <w:numPr>
          <w:ilvl w:val="0"/>
          <w:numId w:val="50"/>
        </w:numPr>
      </w:pPr>
    </w:p>
    <w:p w14:paraId="6B03FC84" w14:textId="77777777" w:rsidR="00586083" w:rsidRPr="00414294" w:rsidRDefault="00586083" w:rsidP="00843510"/>
    <w:p w14:paraId="12FB3F1B" w14:textId="77777777" w:rsidR="00586083" w:rsidRPr="00414294" w:rsidRDefault="00586083" w:rsidP="00843510"/>
    <w:p w14:paraId="4BB0988B" w14:textId="77777777" w:rsidR="00586083" w:rsidRPr="00414294" w:rsidRDefault="00586083" w:rsidP="00843510">
      <w:pPr>
        <w:pStyle w:val="Heading2"/>
      </w:pPr>
      <w:r w:rsidRPr="00414294">
        <w:t>5. Landscape Analysis</w:t>
      </w:r>
    </w:p>
    <w:p w14:paraId="50D8ED01" w14:textId="77777777" w:rsidR="00586083" w:rsidRPr="00414294" w:rsidRDefault="00586083" w:rsidP="00843510">
      <w:r w:rsidRPr="00414294">
        <w:t>What other organizations are working in this space?</w:t>
      </w:r>
    </w:p>
    <w:p w14:paraId="2D091768" w14:textId="77777777" w:rsidR="00586083" w:rsidRPr="00414294" w:rsidRDefault="00586083" w:rsidP="00843510"/>
    <w:p w14:paraId="50D3B4AA" w14:textId="77777777" w:rsidR="00586083" w:rsidRPr="00414294" w:rsidRDefault="00586083" w:rsidP="00843510">
      <w:pPr>
        <w:pStyle w:val="ListParagraph"/>
        <w:numPr>
          <w:ilvl w:val="0"/>
          <w:numId w:val="45"/>
        </w:numPr>
      </w:pPr>
      <w:r w:rsidRPr="00414294">
        <w:t>What are peer organizations doing?</w:t>
      </w:r>
    </w:p>
    <w:p w14:paraId="64C6CD53" w14:textId="77777777" w:rsidR="00586083" w:rsidRPr="00414294" w:rsidRDefault="00586083" w:rsidP="00843510">
      <w:pPr>
        <w:pStyle w:val="ListParagraph"/>
        <w:numPr>
          <w:ilvl w:val="0"/>
          <w:numId w:val="45"/>
        </w:numPr>
      </w:pPr>
      <w:r w:rsidRPr="00414294">
        <w:t>Where is duplication happening?</w:t>
      </w:r>
    </w:p>
    <w:p w14:paraId="39BFD4C0" w14:textId="77777777" w:rsidR="00586083" w:rsidRPr="00414294" w:rsidRDefault="00586083" w:rsidP="00843510">
      <w:pPr>
        <w:pStyle w:val="ListParagraph"/>
        <w:numPr>
          <w:ilvl w:val="0"/>
          <w:numId w:val="45"/>
        </w:numPr>
      </w:pPr>
      <w:r w:rsidRPr="00414294">
        <w:t>Are there partnership opportunities?</w:t>
      </w:r>
    </w:p>
    <w:p w14:paraId="0F519D4C" w14:textId="77777777" w:rsidR="00586083" w:rsidRPr="00414294" w:rsidRDefault="00586083" w:rsidP="00843510"/>
    <w:p w14:paraId="490C3464" w14:textId="77777777" w:rsidR="00586083" w:rsidRPr="00414294" w:rsidRDefault="00586083" w:rsidP="00843510">
      <w:r w:rsidRPr="00414294">
        <w:t>What is missing or needed that is not currently present in your organization or other organizations?</w:t>
      </w:r>
    </w:p>
    <w:p w14:paraId="7442BA9D" w14:textId="77777777" w:rsidR="00586083" w:rsidRPr="00414294" w:rsidRDefault="00586083" w:rsidP="00843510"/>
    <w:p w14:paraId="3EFE1484" w14:textId="77777777" w:rsidR="00586083" w:rsidRPr="00414294" w:rsidRDefault="00586083" w:rsidP="00843510">
      <w:pPr>
        <w:pStyle w:val="Heading3"/>
      </w:pPr>
      <w:r w:rsidRPr="00414294">
        <w:t>Summary of landscape analysis:</w:t>
      </w:r>
    </w:p>
    <w:p w14:paraId="3465F2FB" w14:textId="77777777" w:rsidR="00586083" w:rsidRPr="00414294" w:rsidRDefault="00586083" w:rsidP="00843510">
      <w:r w:rsidRPr="00414294">
        <w:t>Key findings:</w:t>
      </w:r>
    </w:p>
    <w:p w14:paraId="462757A8" w14:textId="77777777" w:rsidR="00586083" w:rsidRPr="00414294" w:rsidRDefault="00586083" w:rsidP="00843510">
      <w:pPr>
        <w:pStyle w:val="ListParagraph"/>
        <w:numPr>
          <w:ilvl w:val="0"/>
          <w:numId w:val="50"/>
        </w:numPr>
      </w:pPr>
    </w:p>
    <w:p w14:paraId="6E5AA504" w14:textId="77777777" w:rsidR="00586083" w:rsidRPr="00414294" w:rsidRDefault="00586083" w:rsidP="00843510"/>
    <w:p w14:paraId="26797441" w14:textId="2F4F7241" w:rsidR="00586083" w:rsidRPr="008819C7" w:rsidRDefault="00586083" w:rsidP="00843510">
      <w:pPr>
        <w:pStyle w:val="paragraph"/>
        <w:rPr>
          <w:rFonts w:ascii="Inter" w:hAnsi="Inter" w:cs="Calibri"/>
        </w:rPr>
      </w:pPr>
      <w:r w:rsidRPr="008819C7">
        <w:rPr>
          <w:rStyle w:val="normaltextrun"/>
          <w:rFonts w:ascii="Inter" w:hAnsi="Inter" w:cs="Calibri"/>
        </w:rPr>
        <w:t xml:space="preserve">See </w:t>
      </w:r>
      <w:hyperlink r:id="rId17" w:tgtFrame="_blank" w:history="1">
        <w:r w:rsidRPr="008819C7">
          <w:rPr>
            <w:rStyle w:val="normaltextrun"/>
            <w:rFonts w:ascii="Inter" w:hAnsi="Inter" w:cs="Calibri"/>
            <w:color w:val="467886"/>
            <w:u w:val="single"/>
          </w:rPr>
          <w:t>TREC’s resources on campaigns and organizing</w:t>
        </w:r>
      </w:hyperlink>
      <w:r w:rsidRPr="008819C7">
        <w:rPr>
          <w:rStyle w:val="normaltextrun"/>
          <w:rFonts w:ascii="Inter" w:hAnsi="Inter" w:cs="Calibri"/>
        </w:rPr>
        <w:t>.</w:t>
      </w:r>
    </w:p>
    <w:p w14:paraId="1C6DA760" w14:textId="77777777" w:rsidR="00586083" w:rsidRPr="00414294" w:rsidRDefault="00586083" w:rsidP="00843510"/>
    <w:p w14:paraId="35BAC579" w14:textId="77777777" w:rsidR="00586083" w:rsidRPr="00414294" w:rsidRDefault="00586083" w:rsidP="00843510"/>
    <w:p w14:paraId="59368441" w14:textId="77777777" w:rsidR="00586083" w:rsidRPr="00414294" w:rsidRDefault="00586083" w:rsidP="00843510">
      <w:pPr>
        <w:pStyle w:val="Heading2"/>
      </w:pPr>
      <w:r w:rsidRPr="00414294">
        <w:t>Report Back (End of 90 Days)</w:t>
      </w:r>
    </w:p>
    <w:p w14:paraId="1B7C8E87" w14:textId="77777777" w:rsidR="00586083" w:rsidRPr="00414294" w:rsidRDefault="00586083" w:rsidP="00843510">
      <w:r w:rsidRPr="00414294">
        <w:t>As part of your commitment to accountability and transparency, provide a report back to staff on what you heard or learned, what next steps are, etc. It may be written, given verbally, or some combination.</w:t>
      </w:r>
    </w:p>
    <w:p w14:paraId="14748D83" w14:textId="77777777" w:rsidR="00586083" w:rsidRPr="00414294" w:rsidRDefault="00586083" w:rsidP="00843510"/>
    <w:p w14:paraId="5665A478" w14:textId="77777777" w:rsidR="00586083" w:rsidRPr="00414294" w:rsidRDefault="00586083" w:rsidP="00843510">
      <w:r w:rsidRPr="00414294">
        <w:t>Key themes you heard/learned</w:t>
      </w:r>
    </w:p>
    <w:p w14:paraId="14636D2F" w14:textId="77777777" w:rsidR="00586083" w:rsidRPr="00414294" w:rsidRDefault="00586083" w:rsidP="00843510">
      <w:pPr>
        <w:pStyle w:val="ListParagraph"/>
        <w:numPr>
          <w:ilvl w:val="0"/>
          <w:numId w:val="42"/>
        </w:numPr>
      </w:pPr>
    </w:p>
    <w:p w14:paraId="45605288" w14:textId="77777777" w:rsidR="00586083" w:rsidRPr="00414294" w:rsidRDefault="00586083" w:rsidP="00843510"/>
    <w:p w14:paraId="1B4AF690" w14:textId="77777777" w:rsidR="00586083" w:rsidRPr="00414294" w:rsidRDefault="00586083" w:rsidP="00843510">
      <w:r w:rsidRPr="00414294">
        <w:t>Next steps</w:t>
      </w:r>
    </w:p>
    <w:p w14:paraId="25E1ACE9" w14:textId="77777777" w:rsidR="00586083" w:rsidRPr="00414294" w:rsidRDefault="00586083" w:rsidP="00843510">
      <w:pPr>
        <w:pStyle w:val="ListParagraph"/>
        <w:numPr>
          <w:ilvl w:val="0"/>
          <w:numId w:val="42"/>
        </w:numPr>
      </w:pPr>
    </w:p>
    <w:p w14:paraId="5DB31BC4" w14:textId="77777777" w:rsidR="00586083" w:rsidRPr="00414294" w:rsidRDefault="00586083" w:rsidP="00843510"/>
    <w:p w14:paraId="3B3D2617" w14:textId="77777777" w:rsidR="00586083" w:rsidRPr="00414294" w:rsidRDefault="00586083" w:rsidP="00843510">
      <w:r w:rsidRPr="00414294">
        <w:t>What will NOT change (respect the past)</w:t>
      </w:r>
    </w:p>
    <w:p w14:paraId="33EB0BCF" w14:textId="77777777" w:rsidR="00586083" w:rsidRPr="00414294" w:rsidRDefault="00586083" w:rsidP="00843510">
      <w:pPr>
        <w:pStyle w:val="ListParagraph"/>
        <w:numPr>
          <w:ilvl w:val="0"/>
          <w:numId w:val="42"/>
        </w:numPr>
      </w:pPr>
    </w:p>
    <w:p w14:paraId="5B30DAAA" w14:textId="77777777" w:rsidR="00586083" w:rsidRPr="00414294" w:rsidRDefault="00586083" w:rsidP="00843510"/>
    <w:p w14:paraId="7C419D1F" w14:textId="77777777" w:rsidR="00586083" w:rsidRPr="00414294" w:rsidRDefault="00586083" w:rsidP="00843510">
      <w:r w:rsidRPr="00414294">
        <w:rPr>
          <w:b/>
          <w:bCs/>
        </w:rPr>
        <w:t xml:space="preserve">Ideas you have about the future, etc. </w:t>
      </w:r>
      <w:r w:rsidRPr="00414294">
        <w:t>(be clear on the certainty e.g. is this subject to change or fixed)</w:t>
      </w:r>
    </w:p>
    <w:p w14:paraId="7C35A7A4" w14:textId="77777777" w:rsidR="00586083" w:rsidRPr="00414294" w:rsidRDefault="00586083" w:rsidP="00843510">
      <w:pPr>
        <w:pStyle w:val="ListParagraph"/>
        <w:numPr>
          <w:ilvl w:val="0"/>
          <w:numId w:val="42"/>
        </w:numPr>
      </w:pPr>
    </w:p>
    <w:p w14:paraId="316D48AC" w14:textId="77777777" w:rsidR="00586083" w:rsidRPr="00414294" w:rsidRDefault="00586083" w:rsidP="00843510"/>
    <w:p w14:paraId="66D37A29" w14:textId="451928A4" w:rsidR="00586083" w:rsidRPr="00414294" w:rsidRDefault="00586083" w:rsidP="008819C7">
      <w:pPr>
        <w:pStyle w:val="Heading1"/>
      </w:pPr>
      <w:bookmarkStart w:id="8" w:name="_Toc224653922"/>
      <w:bookmarkStart w:id="9" w:name="_Toc224715470"/>
      <w:r w:rsidRPr="00414294">
        <w:lastRenderedPageBreak/>
        <w:t xml:space="preserve">PART </w:t>
      </w:r>
      <w:r w:rsidR="000F5DA6">
        <w:t>I</w:t>
      </w:r>
      <w:r w:rsidRPr="00414294">
        <w:t>V: By Day 90 — Draft Organizational Assessment</w:t>
      </w:r>
      <w:bookmarkEnd w:id="8"/>
      <w:bookmarkEnd w:id="9"/>
    </w:p>
    <w:p w14:paraId="5A0264E3" w14:textId="77777777" w:rsidR="00586083" w:rsidRPr="00414294" w:rsidRDefault="00586083" w:rsidP="00843510">
      <w:pPr>
        <w:pStyle w:val="Heading2"/>
      </w:pPr>
      <w:r w:rsidRPr="00414294">
        <w:t>Prepare a Preliminary Assessment Document</w:t>
      </w:r>
    </w:p>
    <w:p w14:paraId="28E54B2F"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t>You’ve got the data. You’ve taken the time to assess the people, money, and programs. Now it’s time to create your plan for the next 9month and to articulate your vision. This will include any changes you are planning (and why), and the roles people will play. Also include how the plan will be reviewed and if/when/how people can give feedback or make suggestions (e.g. how they will or can be involved).</w:t>
      </w:r>
    </w:p>
    <w:p w14:paraId="7F820111" w14:textId="77777777" w:rsidR="00586083" w:rsidRPr="00414294" w:rsidRDefault="00586083" w:rsidP="00586083">
      <w:pPr>
        <w:pStyle w:val="NoSpacing"/>
        <w:rPr>
          <w:rFonts w:cs="Calibri"/>
        </w:rPr>
      </w:pPr>
    </w:p>
    <w:p w14:paraId="396FF5D1" w14:textId="77777777" w:rsidR="00586083" w:rsidRPr="00414294" w:rsidRDefault="00586083" w:rsidP="00843510">
      <w:r w:rsidRPr="00414294">
        <w:t>Ideas of things to include:</w:t>
      </w:r>
    </w:p>
    <w:p w14:paraId="17362A85" w14:textId="77777777" w:rsidR="00586083" w:rsidRPr="00414294" w:rsidRDefault="00586083" w:rsidP="00843510">
      <w:pPr>
        <w:pStyle w:val="ListParagraph"/>
        <w:numPr>
          <w:ilvl w:val="0"/>
          <w:numId w:val="33"/>
        </w:numPr>
      </w:pPr>
      <w:r w:rsidRPr="00414294">
        <w:t>Organizational strengths</w:t>
      </w:r>
    </w:p>
    <w:p w14:paraId="1409F0C2" w14:textId="77777777" w:rsidR="00586083" w:rsidRPr="00414294" w:rsidRDefault="00586083" w:rsidP="00843510">
      <w:pPr>
        <w:pStyle w:val="ListParagraph"/>
        <w:numPr>
          <w:ilvl w:val="0"/>
          <w:numId w:val="33"/>
        </w:numPr>
      </w:pPr>
      <w:r w:rsidRPr="00414294">
        <w:t>Core risks</w:t>
      </w:r>
    </w:p>
    <w:p w14:paraId="5C65FE0B" w14:textId="77777777" w:rsidR="00586083" w:rsidRPr="00414294" w:rsidRDefault="00586083" w:rsidP="00843510">
      <w:pPr>
        <w:pStyle w:val="ListParagraph"/>
        <w:numPr>
          <w:ilvl w:val="0"/>
          <w:numId w:val="33"/>
        </w:numPr>
      </w:pPr>
      <w:r w:rsidRPr="00414294">
        <w:t>Early wins (0–6 months)</w:t>
      </w:r>
    </w:p>
    <w:p w14:paraId="4FCFD558" w14:textId="77777777" w:rsidR="00586083" w:rsidRPr="00414294" w:rsidRDefault="00586083" w:rsidP="00843510">
      <w:pPr>
        <w:pStyle w:val="ListParagraph"/>
        <w:numPr>
          <w:ilvl w:val="0"/>
          <w:numId w:val="33"/>
        </w:numPr>
      </w:pPr>
      <w:r w:rsidRPr="00414294">
        <w:t>Long-term priorities (6–24 months)</w:t>
      </w:r>
    </w:p>
    <w:p w14:paraId="733879A4" w14:textId="77777777" w:rsidR="00586083" w:rsidRPr="00414294" w:rsidRDefault="00586083" w:rsidP="00843510">
      <w:pPr>
        <w:pStyle w:val="ListParagraph"/>
        <w:numPr>
          <w:ilvl w:val="0"/>
          <w:numId w:val="33"/>
        </w:numPr>
      </w:pPr>
      <w:r w:rsidRPr="00414294">
        <w:t>Immediate structural adjustments (if needed)</w:t>
      </w:r>
    </w:p>
    <w:p w14:paraId="589F7F43" w14:textId="77777777" w:rsidR="00586083" w:rsidRPr="00414294" w:rsidRDefault="00586083" w:rsidP="00843510"/>
    <w:p w14:paraId="79E222C0" w14:textId="77777777" w:rsidR="00586083" w:rsidRPr="00414294" w:rsidRDefault="00586083" w:rsidP="00843510">
      <w:pPr>
        <w:pStyle w:val="Heading2"/>
      </w:pPr>
      <w:r w:rsidRPr="00414294">
        <w:t>1. Strategic Priorities for Next 9 Months</w:t>
      </w:r>
    </w:p>
    <w:p w14:paraId="735C11CA" w14:textId="77777777" w:rsidR="00586083" w:rsidRPr="00414294" w:rsidRDefault="00586083" w:rsidP="00843510">
      <w:pPr>
        <w:pStyle w:val="Heading3"/>
      </w:pPr>
      <w:r w:rsidRPr="00414294">
        <w:t>Early Wins Planning</w:t>
      </w:r>
    </w:p>
    <w:p w14:paraId="2E235DC2" w14:textId="77777777" w:rsidR="00586083" w:rsidRPr="00414294" w:rsidRDefault="00586083" w:rsidP="00843510">
      <w:r w:rsidRPr="00414294">
        <w:t>Identify a few early wins you think would be possible, being clear on the timeline and who will be involved.</w:t>
      </w:r>
    </w:p>
    <w:p w14:paraId="1DD09A32" w14:textId="77777777" w:rsidR="00586083" w:rsidRPr="00414294" w:rsidRDefault="00586083" w:rsidP="00843510"/>
    <w:p w14:paraId="66B824E9" w14:textId="77777777" w:rsidR="00586083" w:rsidRPr="00414294" w:rsidRDefault="00586083" w:rsidP="00843510">
      <w:r w:rsidRPr="00414294">
        <w:t>Early win:</w:t>
      </w:r>
    </w:p>
    <w:p w14:paraId="416CFA0D" w14:textId="77777777" w:rsidR="00586083" w:rsidRPr="00414294" w:rsidRDefault="00586083" w:rsidP="00843510">
      <w:r w:rsidRPr="00414294">
        <w:t>Why it matters:</w:t>
      </w:r>
    </w:p>
    <w:p w14:paraId="0CC1A4C9" w14:textId="77777777" w:rsidR="00586083" w:rsidRPr="00414294" w:rsidRDefault="00586083" w:rsidP="00843510">
      <w:r w:rsidRPr="00414294">
        <w:t>Timeline:</w:t>
      </w:r>
    </w:p>
    <w:p w14:paraId="7BDB613F" w14:textId="77777777" w:rsidR="00586083" w:rsidRPr="00414294" w:rsidRDefault="00586083" w:rsidP="00843510">
      <w:r w:rsidRPr="00414294">
        <w:t>Decision-maker and/or who is accountable for getting the work done:</w:t>
      </w:r>
    </w:p>
    <w:p w14:paraId="2A2EB0DD" w14:textId="77777777" w:rsidR="00586083" w:rsidRPr="00414294" w:rsidRDefault="00586083" w:rsidP="00843510">
      <w:r w:rsidRPr="00414294">
        <w:t>Who else will be involved and how:</w:t>
      </w:r>
    </w:p>
    <w:p w14:paraId="5C43D53E" w14:textId="77777777" w:rsidR="00586083" w:rsidRPr="00414294" w:rsidRDefault="00586083" w:rsidP="00843510"/>
    <w:p w14:paraId="315885E3" w14:textId="77777777" w:rsidR="00586083" w:rsidRPr="00414294" w:rsidRDefault="00586083" w:rsidP="00843510">
      <w:pPr>
        <w:pStyle w:val="Heading3"/>
      </w:pPr>
      <w:r w:rsidRPr="00414294">
        <w:t>What’s Changing; What Isn’t</w:t>
      </w:r>
    </w:p>
    <w:p w14:paraId="2C15318E" w14:textId="77777777" w:rsidR="00586083" w:rsidRPr="00414294" w:rsidRDefault="00586083" w:rsidP="00843510">
      <w:r w:rsidRPr="00414294">
        <w:t>What is the organization going to keep doing:</w:t>
      </w:r>
    </w:p>
    <w:p w14:paraId="441AD121" w14:textId="77777777" w:rsidR="00586083" w:rsidRPr="00414294" w:rsidRDefault="00586083" w:rsidP="00843510">
      <w:pPr>
        <w:pStyle w:val="ListParagraph"/>
        <w:numPr>
          <w:ilvl w:val="0"/>
          <w:numId w:val="47"/>
        </w:numPr>
      </w:pPr>
    </w:p>
    <w:p w14:paraId="53D5AFD6" w14:textId="77777777" w:rsidR="00586083" w:rsidRPr="00414294" w:rsidRDefault="00586083" w:rsidP="00843510"/>
    <w:p w14:paraId="47C77E35" w14:textId="77777777" w:rsidR="00586083" w:rsidRPr="00414294" w:rsidRDefault="00586083" w:rsidP="00843510">
      <w:r w:rsidRPr="00414294">
        <w:t>What is the organization going to less of, do differently, or stop doing (change):</w:t>
      </w:r>
    </w:p>
    <w:p w14:paraId="4B418C72" w14:textId="77777777" w:rsidR="00586083" w:rsidRPr="00414294" w:rsidRDefault="00586083" w:rsidP="00843510">
      <w:pPr>
        <w:pStyle w:val="ListParagraph"/>
        <w:numPr>
          <w:ilvl w:val="0"/>
          <w:numId w:val="47"/>
        </w:numPr>
      </w:pPr>
    </w:p>
    <w:p w14:paraId="2CB5DF69" w14:textId="77777777" w:rsidR="00586083" w:rsidRPr="00414294" w:rsidRDefault="00586083" w:rsidP="00843510"/>
    <w:p w14:paraId="58488B7F" w14:textId="77777777" w:rsidR="00586083" w:rsidRPr="00414294" w:rsidRDefault="00586083" w:rsidP="00843510">
      <w:r w:rsidRPr="00414294">
        <w:t>What are some new things you’d like the organization to try (test):</w:t>
      </w:r>
    </w:p>
    <w:p w14:paraId="4648426A" w14:textId="77777777" w:rsidR="00586083" w:rsidRPr="00414294" w:rsidRDefault="00586083" w:rsidP="00843510">
      <w:pPr>
        <w:pStyle w:val="ListParagraph"/>
        <w:numPr>
          <w:ilvl w:val="0"/>
          <w:numId w:val="47"/>
        </w:numPr>
      </w:pPr>
    </w:p>
    <w:p w14:paraId="5D28B419" w14:textId="77777777" w:rsidR="00586083" w:rsidRPr="00414294" w:rsidRDefault="00586083" w:rsidP="00843510">
      <w:pPr>
        <w:pStyle w:val="Heading2"/>
      </w:pPr>
      <w:r w:rsidRPr="00414294">
        <w:lastRenderedPageBreak/>
        <w:t>2. Visioning for The Next 1-3 Years</w:t>
      </w:r>
    </w:p>
    <w:p w14:paraId="7D9209E1" w14:textId="77777777" w:rsidR="00586083" w:rsidRPr="00414294" w:rsidRDefault="00586083" w:rsidP="00843510">
      <w:pPr>
        <w:pStyle w:val="ListParagraph"/>
        <w:numPr>
          <w:ilvl w:val="0"/>
          <w:numId w:val="34"/>
        </w:numPr>
      </w:pPr>
      <w:r w:rsidRPr="00414294">
        <w:t>What will be true in 1 year?</w:t>
      </w:r>
    </w:p>
    <w:p w14:paraId="66920508" w14:textId="77777777" w:rsidR="00586083" w:rsidRPr="00414294" w:rsidRDefault="00586083" w:rsidP="00843510">
      <w:pPr>
        <w:pStyle w:val="ListParagraph"/>
        <w:numPr>
          <w:ilvl w:val="0"/>
          <w:numId w:val="34"/>
        </w:numPr>
      </w:pPr>
      <w:r w:rsidRPr="00414294">
        <w:t>What will be different in 3 years?</w:t>
      </w:r>
    </w:p>
    <w:p w14:paraId="0AD7ED55" w14:textId="77777777" w:rsidR="00586083" w:rsidRPr="00414294" w:rsidRDefault="00586083" w:rsidP="00843510"/>
    <w:p w14:paraId="18B89F29" w14:textId="77777777" w:rsidR="00586083" w:rsidRPr="00414294" w:rsidRDefault="00586083" w:rsidP="00843510">
      <w:pPr>
        <w:pStyle w:val="Heading3"/>
      </w:pPr>
      <w:r w:rsidRPr="00414294">
        <w:t>Your Draft Vision Statement:</w:t>
      </w:r>
    </w:p>
    <w:p w14:paraId="7DBEB418" w14:textId="77777777" w:rsidR="00586083" w:rsidRPr="00414294" w:rsidRDefault="00586083" w:rsidP="00843510"/>
    <w:p w14:paraId="180FF282" w14:textId="77777777" w:rsidR="00586083" w:rsidRPr="00414294" w:rsidRDefault="00586083" w:rsidP="00843510"/>
    <w:p w14:paraId="36D72D62" w14:textId="77777777" w:rsidR="00586083" w:rsidRPr="00414294" w:rsidRDefault="00586083" w:rsidP="00843510"/>
    <w:p w14:paraId="77F4DF5E" w14:textId="77777777" w:rsidR="00586083" w:rsidRPr="00414294" w:rsidRDefault="00586083" w:rsidP="00843510">
      <w:pPr>
        <w:pStyle w:val="Heading2"/>
      </w:pPr>
      <w:r w:rsidRPr="00414294">
        <w:t>3. Leadership Accountability (Your 3 Goals)</w:t>
      </w:r>
    </w:p>
    <w:p w14:paraId="082A0007" w14:textId="77777777" w:rsidR="00586083" w:rsidRPr="00414294" w:rsidRDefault="00586083" w:rsidP="00843510">
      <w:r w:rsidRPr="00414294">
        <w:t>What are three things that you commit to doing that the staff and Board can hold you accountable for?</w:t>
      </w:r>
    </w:p>
    <w:p w14:paraId="4E4FCF27" w14:textId="77777777" w:rsidR="00586083" w:rsidRPr="00414294" w:rsidRDefault="00586083" w:rsidP="00843510"/>
    <w:p w14:paraId="66CAF75D" w14:textId="77777777" w:rsidR="00586083" w:rsidRPr="00414294" w:rsidRDefault="00586083" w:rsidP="00843510">
      <w:r w:rsidRPr="00414294">
        <w:t>1.</w:t>
      </w:r>
    </w:p>
    <w:p w14:paraId="13808FB7" w14:textId="77777777" w:rsidR="00586083" w:rsidRPr="00414294" w:rsidRDefault="00586083" w:rsidP="00843510">
      <w:r w:rsidRPr="00414294">
        <w:t>2.</w:t>
      </w:r>
    </w:p>
    <w:p w14:paraId="46162CA8" w14:textId="77777777" w:rsidR="00586083" w:rsidRPr="00414294" w:rsidRDefault="00586083" w:rsidP="00843510">
      <w:r w:rsidRPr="00414294">
        <w:t>3.</w:t>
      </w:r>
    </w:p>
    <w:p w14:paraId="5BBC0651" w14:textId="77777777" w:rsidR="00586083" w:rsidRPr="00414294" w:rsidRDefault="00586083" w:rsidP="00843510"/>
    <w:p w14:paraId="7A9977EE" w14:textId="77777777" w:rsidR="00586083" w:rsidRPr="00414294" w:rsidRDefault="00586083" w:rsidP="00843510">
      <w:pPr>
        <w:pStyle w:val="Heading2"/>
      </w:pPr>
      <w:r w:rsidRPr="00414294">
        <w:t>4. Establish Annual Review Process</w:t>
      </w:r>
    </w:p>
    <w:p w14:paraId="6C9AEB48" w14:textId="77777777" w:rsidR="00586083" w:rsidRPr="00414294" w:rsidRDefault="00586083" w:rsidP="00843510">
      <w:pPr>
        <w:pStyle w:val="Heading3"/>
      </w:pPr>
      <w:r w:rsidRPr="00414294">
        <w:t>Sample Staff Review of the ED for Year One (simplified)</w:t>
      </w:r>
    </w:p>
    <w:p w14:paraId="0E4112BC" w14:textId="77777777" w:rsidR="00586083" w:rsidRPr="00414294" w:rsidRDefault="00586083" w:rsidP="00843510">
      <w:pPr>
        <w:pStyle w:val="ListParagraph"/>
        <w:numPr>
          <w:ilvl w:val="0"/>
          <w:numId w:val="35"/>
        </w:numPr>
      </w:pPr>
      <w:r w:rsidRPr="00414294">
        <w:t>How did you do with respect to your 3 Goals?</w:t>
      </w:r>
    </w:p>
    <w:p w14:paraId="71786739" w14:textId="77777777" w:rsidR="00586083" w:rsidRPr="00414294" w:rsidRDefault="00586083" w:rsidP="00843510">
      <w:pPr>
        <w:pStyle w:val="ListParagraph"/>
        <w:numPr>
          <w:ilvl w:val="0"/>
          <w:numId w:val="35"/>
        </w:numPr>
      </w:pPr>
      <w:r w:rsidRPr="00414294">
        <w:t>What should you do more of?</w:t>
      </w:r>
    </w:p>
    <w:p w14:paraId="331CE700" w14:textId="77777777" w:rsidR="00586083" w:rsidRPr="00414294" w:rsidRDefault="00586083" w:rsidP="00843510">
      <w:pPr>
        <w:pStyle w:val="ListParagraph"/>
        <w:numPr>
          <w:ilvl w:val="0"/>
          <w:numId w:val="35"/>
        </w:numPr>
      </w:pPr>
      <w:r w:rsidRPr="00414294">
        <w:t>What should you do less of?</w:t>
      </w:r>
    </w:p>
    <w:p w14:paraId="76D6B70D" w14:textId="77777777" w:rsidR="00586083" w:rsidRPr="00414294" w:rsidRDefault="00586083" w:rsidP="00843510">
      <w:pPr>
        <w:pStyle w:val="ListParagraph"/>
        <w:numPr>
          <w:ilvl w:val="0"/>
          <w:numId w:val="35"/>
        </w:numPr>
      </w:pPr>
      <w:r w:rsidRPr="00414294">
        <w:t>What should you do start doing?</w:t>
      </w:r>
    </w:p>
    <w:p w14:paraId="26395593" w14:textId="77777777" w:rsidR="00586083" w:rsidRPr="00414294" w:rsidRDefault="00586083" w:rsidP="00843510">
      <w:pPr>
        <w:pStyle w:val="ListParagraph"/>
        <w:numPr>
          <w:ilvl w:val="0"/>
          <w:numId w:val="35"/>
        </w:numPr>
      </w:pPr>
      <w:r w:rsidRPr="00414294">
        <w:t>What should you do stop doing?</w:t>
      </w:r>
    </w:p>
    <w:p w14:paraId="0094B8CE" w14:textId="77777777" w:rsidR="00586083" w:rsidRPr="00414294" w:rsidRDefault="00586083" w:rsidP="00843510">
      <w:pPr>
        <w:pStyle w:val="ListParagraph"/>
        <w:numPr>
          <w:ilvl w:val="0"/>
          <w:numId w:val="35"/>
        </w:numPr>
      </w:pPr>
      <w:r w:rsidRPr="00414294">
        <w:t>Are there ways you could be a better support to the staff member?</w:t>
      </w:r>
    </w:p>
    <w:p w14:paraId="6482667D" w14:textId="77777777" w:rsidR="00586083" w:rsidRPr="00414294" w:rsidRDefault="00586083" w:rsidP="00843510"/>
    <w:p w14:paraId="79A2B754" w14:textId="77777777" w:rsidR="00586083" w:rsidRPr="00414294" w:rsidRDefault="00586083" w:rsidP="00843510">
      <w:r w:rsidRPr="00414294">
        <w:t>For year two and beyond, the annual ED review should be more robust. See TREC’s ED Evaluation resources.</w:t>
      </w:r>
    </w:p>
    <w:p w14:paraId="726008B9" w14:textId="77777777" w:rsidR="00586083" w:rsidRPr="00414294" w:rsidRDefault="00586083" w:rsidP="00843510"/>
    <w:p w14:paraId="693BA11C" w14:textId="77777777" w:rsidR="00586083" w:rsidRPr="00414294" w:rsidRDefault="00586083" w:rsidP="00843510">
      <w:pPr>
        <w:pStyle w:val="Heading2"/>
      </w:pPr>
      <w:r w:rsidRPr="00414294">
        <w:t>5. Reassess Blind Spots &amp; Workloads</w:t>
      </w:r>
    </w:p>
    <w:p w14:paraId="2FA08B69"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t>Where am I over-involved?</w:t>
      </w:r>
    </w:p>
    <w:p w14:paraId="3D1105A0"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br/>
        <w:t>Where am I under-engaged?</w:t>
      </w:r>
    </w:p>
    <w:p w14:paraId="511193BB"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br/>
        <w:t>Who is overloaded?</w:t>
      </w:r>
    </w:p>
    <w:p w14:paraId="2A5D4726" w14:textId="77777777" w:rsidR="00586083" w:rsidRPr="008819C7" w:rsidRDefault="00586083" w:rsidP="00586083">
      <w:pPr>
        <w:pStyle w:val="NoSpacing"/>
        <w:rPr>
          <w:rFonts w:ascii="Inter" w:hAnsi="Inter" w:cs="Calibri"/>
          <w:sz w:val="22"/>
          <w:szCs w:val="22"/>
        </w:rPr>
      </w:pPr>
      <w:r w:rsidRPr="008819C7">
        <w:rPr>
          <w:rFonts w:ascii="Inter" w:hAnsi="Inter" w:cs="Calibri"/>
          <w:sz w:val="22"/>
          <w:szCs w:val="22"/>
        </w:rPr>
        <w:br/>
        <w:t>What can be paused or delegated (and to whom)?</w:t>
      </w:r>
    </w:p>
    <w:p w14:paraId="577F4AF4" w14:textId="77777777" w:rsidR="00586083" w:rsidRPr="00414294" w:rsidRDefault="00586083" w:rsidP="00586083">
      <w:pPr>
        <w:pStyle w:val="NoSpacing"/>
        <w:rPr>
          <w:rFonts w:cs="Calibri"/>
        </w:rPr>
      </w:pPr>
    </w:p>
    <w:p w14:paraId="496B5DCA" w14:textId="77777777" w:rsidR="00586083" w:rsidRPr="00414294" w:rsidRDefault="00586083" w:rsidP="00843510"/>
    <w:p w14:paraId="36F9DE7B" w14:textId="77777777" w:rsidR="00586083" w:rsidRPr="00414294" w:rsidRDefault="00586083" w:rsidP="00843510">
      <w:pPr>
        <w:pStyle w:val="Heading2"/>
      </w:pPr>
      <w:r w:rsidRPr="00414294">
        <w:lastRenderedPageBreak/>
        <w:t>6. Report Back to Staff &amp; Board</w:t>
      </w:r>
    </w:p>
    <w:p w14:paraId="2AD8F531" w14:textId="77777777" w:rsidR="00586083" w:rsidRPr="00414294" w:rsidRDefault="00586083" w:rsidP="00843510">
      <w:r w:rsidRPr="00414294">
        <w:t>Using all the information you’ve gathered and prepared over the past 90 days and all the sections of this guide, it’s time for one final report back to staff. You may want to include:</w:t>
      </w:r>
    </w:p>
    <w:p w14:paraId="604330D7" w14:textId="77777777" w:rsidR="00586083" w:rsidRPr="00414294" w:rsidRDefault="00586083" w:rsidP="00843510">
      <w:pPr>
        <w:pStyle w:val="ListParagraph"/>
        <w:numPr>
          <w:ilvl w:val="0"/>
          <w:numId w:val="49"/>
        </w:numPr>
      </w:pPr>
      <w:r w:rsidRPr="00414294">
        <w:t>A summary of what you learned or what you heard</w:t>
      </w:r>
    </w:p>
    <w:p w14:paraId="0CB5925B" w14:textId="77777777" w:rsidR="00586083" w:rsidRPr="00414294" w:rsidRDefault="00586083" w:rsidP="00843510">
      <w:pPr>
        <w:pStyle w:val="ListParagraph"/>
        <w:numPr>
          <w:ilvl w:val="0"/>
          <w:numId w:val="49"/>
        </w:numPr>
      </w:pPr>
      <w:r w:rsidRPr="00414294">
        <w:t>Your goals for the organization in the next 9 months</w:t>
      </w:r>
    </w:p>
    <w:p w14:paraId="2CBC7644" w14:textId="77777777" w:rsidR="00586083" w:rsidRPr="00414294" w:rsidRDefault="00586083" w:rsidP="00843510">
      <w:pPr>
        <w:pStyle w:val="ListParagraph"/>
        <w:numPr>
          <w:ilvl w:val="0"/>
          <w:numId w:val="49"/>
        </w:numPr>
      </w:pPr>
      <w:r w:rsidRPr="00414294">
        <w:t>Where you see the org in 1-3 years</w:t>
      </w:r>
    </w:p>
    <w:p w14:paraId="5511D3F0" w14:textId="77777777" w:rsidR="00586083" w:rsidRPr="00414294" w:rsidRDefault="00586083" w:rsidP="00843510">
      <w:pPr>
        <w:pStyle w:val="ListParagraph"/>
        <w:numPr>
          <w:ilvl w:val="0"/>
          <w:numId w:val="49"/>
        </w:numPr>
      </w:pPr>
      <w:r w:rsidRPr="00414294">
        <w:t>Your three personal goals</w:t>
      </w:r>
    </w:p>
    <w:p w14:paraId="27FC71BC" w14:textId="77777777" w:rsidR="00586083" w:rsidRPr="00414294" w:rsidRDefault="00586083" w:rsidP="00843510">
      <w:pPr>
        <w:pStyle w:val="ListParagraph"/>
        <w:numPr>
          <w:ilvl w:val="0"/>
          <w:numId w:val="49"/>
        </w:numPr>
      </w:pPr>
      <w:r w:rsidRPr="00414294">
        <w:t>Any changes to the org</w:t>
      </w:r>
    </w:p>
    <w:p w14:paraId="1AA40115" w14:textId="77777777" w:rsidR="00586083" w:rsidRPr="00414294" w:rsidRDefault="00586083" w:rsidP="00843510">
      <w:pPr>
        <w:pStyle w:val="ListParagraph"/>
        <w:numPr>
          <w:ilvl w:val="0"/>
          <w:numId w:val="49"/>
        </w:numPr>
      </w:pPr>
      <w:r w:rsidRPr="00414294">
        <w:t>How folks can give feedback and how it will be used (clarify expectations)</w:t>
      </w:r>
    </w:p>
    <w:p w14:paraId="20CA368E" w14:textId="77777777" w:rsidR="00586083" w:rsidRPr="00414294" w:rsidRDefault="00586083" w:rsidP="00843510">
      <w:pPr>
        <w:pStyle w:val="ListParagraph"/>
        <w:numPr>
          <w:ilvl w:val="0"/>
          <w:numId w:val="49"/>
        </w:numPr>
      </w:pPr>
      <w:r w:rsidRPr="00414294">
        <w:t>Next steps</w:t>
      </w:r>
    </w:p>
    <w:p w14:paraId="089BBAB5" w14:textId="77777777" w:rsidR="00586083" w:rsidRPr="00414294" w:rsidRDefault="00586083" w:rsidP="00843510"/>
    <w:p w14:paraId="5956726A" w14:textId="77777777" w:rsidR="00586083" w:rsidRPr="00414294" w:rsidRDefault="00586083" w:rsidP="00843510">
      <w:r w:rsidRPr="00414294">
        <w:t>You may want to also include notes explaining your strategic thinking, why you made the choices you did, as well as clarify any possible trade-offs you consciously made. Most importantly, be clear on how people will be involved in your plan (e.g. what roles they play, how they can give feedback, etc.).</w:t>
      </w:r>
    </w:p>
    <w:p w14:paraId="64704358" w14:textId="77777777" w:rsidR="00586083" w:rsidRPr="00414294" w:rsidRDefault="00586083" w:rsidP="00843510"/>
    <w:p w14:paraId="41D463F4" w14:textId="77777777" w:rsidR="00586083" w:rsidRPr="00414294" w:rsidRDefault="00586083" w:rsidP="00843510">
      <w:pPr>
        <w:pStyle w:val="Heading3"/>
      </w:pPr>
      <w:r w:rsidRPr="00414294">
        <w:t>Draft Report Back to the Staff and Board</w:t>
      </w:r>
    </w:p>
    <w:p w14:paraId="0C0B7171" w14:textId="77777777" w:rsidR="00586083" w:rsidRPr="00414294" w:rsidRDefault="00586083" w:rsidP="00843510"/>
    <w:p w14:paraId="2E0BC1CF" w14:textId="77777777" w:rsidR="00586083" w:rsidRPr="00414294" w:rsidRDefault="00586083" w:rsidP="00843510"/>
    <w:p w14:paraId="1417002A" w14:textId="77777777" w:rsidR="00586083" w:rsidRPr="00414294" w:rsidRDefault="00586083" w:rsidP="00843510"/>
    <w:p w14:paraId="028A92B7" w14:textId="7138F1AB" w:rsidR="00586083" w:rsidRPr="008819C7" w:rsidRDefault="00586083" w:rsidP="008819C7">
      <w:pPr>
        <w:pStyle w:val="Heading1"/>
      </w:pPr>
      <w:bookmarkStart w:id="10" w:name="_Toc224653923"/>
      <w:bookmarkStart w:id="11" w:name="_Toc224715471"/>
      <w:r w:rsidRPr="00414294">
        <w:t>PART V: Quarterly Reflection</w:t>
      </w:r>
      <w:bookmarkEnd w:id="10"/>
      <w:bookmarkEnd w:id="11"/>
      <w:r w:rsidRPr="00414294">
        <w:t xml:space="preserve"> </w:t>
      </w:r>
    </w:p>
    <w:p w14:paraId="192B32F3" w14:textId="77777777" w:rsidR="00586083" w:rsidRPr="00414294" w:rsidRDefault="00586083" w:rsidP="00843510">
      <w:pPr>
        <w:rPr>
          <w:lang w:val="en-US"/>
        </w:rPr>
      </w:pPr>
      <w:r w:rsidRPr="00414294">
        <w:rPr>
          <w:lang w:val="en-US"/>
        </w:rPr>
        <w:t>Be sure to reflect on your plan regularly to make sure it’s still true. Your understanding of the organization and issues will deepen, and so will your short and long-term goals.</w:t>
      </w:r>
    </w:p>
    <w:p w14:paraId="294E5E29" w14:textId="77777777" w:rsidR="00586083" w:rsidRPr="00414294" w:rsidRDefault="00586083" w:rsidP="00843510">
      <w:pPr>
        <w:rPr>
          <w:lang w:val="en-US"/>
        </w:rPr>
      </w:pPr>
    </w:p>
    <w:p w14:paraId="3E7F191F" w14:textId="77777777" w:rsidR="00586083" w:rsidRPr="00414294" w:rsidRDefault="00586083" w:rsidP="008819C7">
      <w:pPr>
        <w:pStyle w:val="ListParagraph"/>
        <w:numPr>
          <w:ilvl w:val="0"/>
          <w:numId w:val="36"/>
        </w:numPr>
        <w:spacing w:before="0"/>
      </w:pPr>
      <w:r w:rsidRPr="00414294">
        <w:t>Has anything changed since the last review?</w:t>
      </w:r>
    </w:p>
    <w:p w14:paraId="2CF38604" w14:textId="77777777" w:rsidR="00586083" w:rsidRPr="00414294" w:rsidRDefault="00586083" w:rsidP="008819C7">
      <w:pPr>
        <w:pStyle w:val="ListParagraph"/>
        <w:numPr>
          <w:ilvl w:val="0"/>
          <w:numId w:val="36"/>
        </w:numPr>
        <w:spacing w:before="0"/>
      </w:pPr>
      <w:r w:rsidRPr="00414294">
        <w:t>Am I spending equitable time in each Bucket (Program, People, Money)?</w:t>
      </w:r>
    </w:p>
    <w:p w14:paraId="1569136F" w14:textId="77777777" w:rsidR="00586083" w:rsidRPr="00414294" w:rsidRDefault="00586083" w:rsidP="008819C7">
      <w:pPr>
        <w:pStyle w:val="ListParagraph"/>
        <w:numPr>
          <w:ilvl w:val="0"/>
          <w:numId w:val="36"/>
        </w:numPr>
        <w:spacing w:before="0"/>
      </w:pPr>
      <w:r w:rsidRPr="00414294">
        <w:t>What feels like it has improved?</w:t>
      </w:r>
    </w:p>
    <w:p w14:paraId="7B1B43D7" w14:textId="77777777" w:rsidR="00586083" w:rsidRPr="00414294" w:rsidRDefault="00586083" w:rsidP="008819C7">
      <w:pPr>
        <w:pStyle w:val="ListParagraph"/>
        <w:numPr>
          <w:ilvl w:val="0"/>
          <w:numId w:val="36"/>
        </w:numPr>
        <w:spacing w:before="0"/>
      </w:pPr>
      <w:r w:rsidRPr="00414294">
        <w:t>What still feels unclear?</w:t>
      </w:r>
    </w:p>
    <w:p w14:paraId="600689FC" w14:textId="77777777" w:rsidR="00586083" w:rsidRPr="00414294" w:rsidRDefault="00586083" w:rsidP="008819C7">
      <w:pPr>
        <w:pStyle w:val="ListParagraph"/>
        <w:numPr>
          <w:ilvl w:val="0"/>
          <w:numId w:val="36"/>
        </w:numPr>
        <w:spacing w:before="0"/>
      </w:pPr>
      <w:r w:rsidRPr="00414294">
        <w:t>Are there any new tensions emerging?</w:t>
      </w:r>
    </w:p>
    <w:p w14:paraId="75E8848D" w14:textId="77777777" w:rsidR="00586083" w:rsidRPr="00414294" w:rsidRDefault="00586083" w:rsidP="008819C7">
      <w:pPr>
        <w:pStyle w:val="ListParagraph"/>
        <w:numPr>
          <w:ilvl w:val="0"/>
          <w:numId w:val="36"/>
        </w:numPr>
        <w:spacing w:before="0"/>
      </w:pPr>
      <w:r w:rsidRPr="00414294">
        <w:t>Is there anything I am avoiding?</w:t>
      </w:r>
    </w:p>
    <w:p w14:paraId="743206A9" w14:textId="77777777" w:rsidR="00586083" w:rsidRPr="00414294" w:rsidRDefault="00586083" w:rsidP="008819C7">
      <w:pPr>
        <w:pStyle w:val="ListParagraph"/>
        <w:numPr>
          <w:ilvl w:val="0"/>
          <w:numId w:val="36"/>
        </w:numPr>
        <w:spacing w:before="0"/>
      </w:pPr>
      <w:r w:rsidRPr="00414294">
        <w:t>Are there any additional supports I need (e.g. coaching, training, capacity, etc.)?</w:t>
      </w:r>
    </w:p>
    <w:p w14:paraId="3E3681BF" w14:textId="77777777" w:rsidR="00586083" w:rsidRPr="00414294" w:rsidRDefault="00586083" w:rsidP="00843510"/>
    <w:p w14:paraId="4C1C5C12" w14:textId="77777777" w:rsidR="00586083" w:rsidRPr="00414294" w:rsidRDefault="00586083" w:rsidP="00843510">
      <w:pPr>
        <w:pStyle w:val="Heading2"/>
      </w:pPr>
      <w:r w:rsidRPr="00414294">
        <w:t>Reflections</w:t>
      </w:r>
    </w:p>
    <w:p w14:paraId="7704F6A7" w14:textId="77777777" w:rsidR="00586083" w:rsidRPr="00414294" w:rsidRDefault="00586083" w:rsidP="00843510">
      <w:pPr>
        <w:pStyle w:val="Heading3"/>
      </w:pPr>
      <w:r w:rsidRPr="00414294">
        <w:t>Date:</w:t>
      </w:r>
    </w:p>
    <w:p w14:paraId="147755E3" w14:textId="77777777" w:rsidR="00586083" w:rsidRPr="00414294" w:rsidRDefault="00586083" w:rsidP="00843510"/>
    <w:p w14:paraId="4126AAA0" w14:textId="77777777" w:rsidR="00586083" w:rsidRPr="00414294" w:rsidRDefault="00586083" w:rsidP="00843510"/>
    <w:p w14:paraId="75C52D4A" w14:textId="0F3092E2" w:rsidR="00586083" w:rsidRPr="00414294" w:rsidRDefault="00586083" w:rsidP="008819C7">
      <w:pPr>
        <w:pStyle w:val="Heading1"/>
      </w:pPr>
      <w:bookmarkStart w:id="12" w:name="_Toc224653924"/>
      <w:bookmarkStart w:id="13" w:name="_Toc224715472"/>
      <w:r w:rsidRPr="00414294">
        <w:lastRenderedPageBreak/>
        <w:t>Additional TREC Resources</w:t>
      </w:r>
      <w:bookmarkEnd w:id="12"/>
      <w:bookmarkEnd w:id="13"/>
      <w:r w:rsidRPr="00414294">
        <w:t xml:space="preserve"> </w:t>
      </w:r>
    </w:p>
    <w:p w14:paraId="28677029" w14:textId="77777777" w:rsidR="00586083" w:rsidRPr="00414294" w:rsidRDefault="00586083" w:rsidP="00843510">
      <w:pPr>
        <w:pStyle w:val="Heading2"/>
      </w:pPr>
      <w:r w:rsidRPr="00414294">
        <w:t>Leadership</w:t>
      </w:r>
    </w:p>
    <w:p w14:paraId="2346AD89" w14:textId="77777777" w:rsidR="00586083" w:rsidRPr="00414294" w:rsidRDefault="00586083" w:rsidP="00843510">
      <w:pPr>
        <w:pStyle w:val="ListParagraph"/>
        <w:numPr>
          <w:ilvl w:val="0"/>
          <w:numId w:val="51"/>
        </w:numPr>
      </w:pPr>
      <w:hyperlink r:id="rId18" w:history="1">
        <w:r w:rsidRPr="00414294">
          <w:rPr>
            <w:rStyle w:val="Hyperlink"/>
          </w:rPr>
          <w:t>Leading in challenging times</w:t>
        </w:r>
      </w:hyperlink>
    </w:p>
    <w:p w14:paraId="697C3609" w14:textId="77777777" w:rsidR="00586083" w:rsidRPr="00414294" w:rsidRDefault="00586083" w:rsidP="00843510">
      <w:pPr>
        <w:pStyle w:val="ListParagraph"/>
        <w:numPr>
          <w:ilvl w:val="0"/>
          <w:numId w:val="51"/>
        </w:numPr>
      </w:pPr>
      <w:hyperlink r:id="rId19" w:history="1">
        <w:r w:rsidRPr="00414294">
          <w:rPr>
            <w:rStyle w:val="Hyperlink"/>
          </w:rPr>
          <w:t>Intentional Leadership tools</w:t>
        </w:r>
      </w:hyperlink>
    </w:p>
    <w:p w14:paraId="5D31EC3B" w14:textId="77777777" w:rsidR="00586083" w:rsidRPr="00414294" w:rsidRDefault="00586083" w:rsidP="00843510"/>
    <w:p w14:paraId="5F408207" w14:textId="77777777" w:rsidR="00586083" w:rsidRPr="00414294" w:rsidRDefault="00586083" w:rsidP="00843510">
      <w:pPr>
        <w:pStyle w:val="Heading2"/>
      </w:pPr>
      <w:r w:rsidRPr="00414294">
        <w:t>Building Trust</w:t>
      </w:r>
    </w:p>
    <w:p w14:paraId="48C92447" w14:textId="77777777" w:rsidR="00586083" w:rsidRPr="008819C7" w:rsidRDefault="00586083" w:rsidP="00586083">
      <w:pPr>
        <w:pStyle w:val="NoSpacing"/>
        <w:numPr>
          <w:ilvl w:val="0"/>
          <w:numId w:val="52"/>
        </w:numPr>
        <w:rPr>
          <w:rFonts w:ascii="Inter" w:hAnsi="Inter" w:cs="Calibri"/>
          <w:sz w:val="22"/>
          <w:szCs w:val="22"/>
        </w:rPr>
      </w:pPr>
      <w:hyperlink r:id="rId20" w:history="1">
        <w:r w:rsidRPr="008819C7">
          <w:rPr>
            <w:rStyle w:val="Hyperlink"/>
            <w:rFonts w:ascii="Inter" w:hAnsi="Inter" w:cs="Calibri"/>
            <w:sz w:val="22"/>
            <w:szCs w:val="22"/>
          </w:rPr>
          <w:t>A tutorial</w:t>
        </w:r>
      </w:hyperlink>
      <w:r w:rsidRPr="008819C7">
        <w:rPr>
          <w:rFonts w:ascii="Inter" w:hAnsi="Inter" w:cs="Calibri"/>
          <w:sz w:val="22"/>
          <w:szCs w:val="22"/>
        </w:rPr>
        <w:t xml:space="preserve"> on the management arrow</w:t>
      </w:r>
    </w:p>
    <w:p w14:paraId="67819A8C" w14:textId="1AF094E8" w:rsidR="00586083" w:rsidRPr="008819C7" w:rsidRDefault="00586083" w:rsidP="00586083">
      <w:pPr>
        <w:pStyle w:val="NoSpacing"/>
        <w:numPr>
          <w:ilvl w:val="0"/>
          <w:numId w:val="52"/>
        </w:numPr>
        <w:rPr>
          <w:rFonts w:ascii="Inter" w:hAnsi="Inter" w:cs="Calibri"/>
          <w:sz w:val="22"/>
          <w:szCs w:val="22"/>
        </w:rPr>
      </w:pPr>
      <w:hyperlink r:id="rId21" w:tgtFrame="_blank" w:tooltip="Original URL: https://www.bitesizelearning.co.uk/resources/five-dysfunctions-of-a-team-summary-pyramid. Click or tap if you trust this link." w:history="1">
        <w:r w:rsidRPr="008819C7">
          <w:rPr>
            <w:rStyle w:val="Hyperlink"/>
            <w:rFonts w:ascii="Inter" w:hAnsi="Inter" w:cs="Calibri"/>
            <w:color w:val="0563C1"/>
            <w:sz w:val="22"/>
            <w:szCs w:val="22"/>
          </w:rPr>
          <w:t>A brief summary</w:t>
        </w:r>
      </w:hyperlink>
      <w:r w:rsidR="008819C7" w:rsidRPr="008819C7">
        <w:rPr>
          <w:rFonts w:ascii="Inter" w:hAnsi="Inter" w:cs="Calibri"/>
          <w:color w:val="000000"/>
          <w:sz w:val="22"/>
          <w:szCs w:val="22"/>
        </w:rPr>
        <w:t xml:space="preserve"> </w:t>
      </w:r>
      <w:r w:rsidRPr="008819C7">
        <w:rPr>
          <w:rFonts w:ascii="Inter" w:hAnsi="Inter" w:cs="Calibri"/>
          <w:color w:val="000000"/>
          <w:sz w:val="22"/>
          <w:szCs w:val="22"/>
        </w:rPr>
        <w:t xml:space="preserve">of the Lencioni pyramid and this 6min video on </w:t>
      </w:r>
      <w:hyperlink r:id="rId22" w:tgtFrame="_blank" w:tooltip="Original URL: https://www.youtube.com/watch?v=75bO_XWk7fw. Click or tap if you trust this link." w:history="1">
        <w:r w:rsidRPr="008819C7">
          <w:rPr>
            <w:rStyle w:val="Hyperlink"/>
            <w:rFonts w:ascii="Inter" w:hAnsi="Inter" w:cs="Calibri"/>
            <w:color w:val="467886"/>
            <w:sz w:val="22"/>
            <w:szCs w:val="22"/>
          </w:rPr>
          <w:t>Lencioni’s 5 Dysfunctions of a Team</w:t>
        </w:r>
      </w:hyperlink>
    </w:p>
    <w:p w14:paraId="7212D622" w14:textId="77777777" w:rsidR="00586083" w:rsidRPr="008819C7" w:rsidRDefault="00586083" w:rsidP="00586083">
      <w:pPr>
        <w:pStyle w:val="NoSpacing"/>
        <w:numPr>
          <w:ilvl w:val="0"/>
          <w:numId w:val="52"/>
        </w:numPr>
        <w:rPr>
          <w:rFonts w:ascii="Inter" w:hAnsi="Inter" w:cs="Calibri"/>
          <w:sz w:val="22"/>
          <w:szCs w:val="22"/>
        </w:rPr>
      </w:pPr>
      <w:hyperlink r:id="rId23" w:history="1">
        <w:r w:rsidRPr="008819C7">
          <w:rPr>
            <w:rStyle w:val="Hyperlink"/>
            <w:rFonts w:ascii="Inter" w:hAnsi="Inter" w:cs="Calibri"/>
            <w:sz w:val="22"/>
            <w:szCs w:val="22"/>
          </w:rPr>
          <w:t>Summary of the William Bridges transition framework</w:t>
        </w:r>
      </w:hyperlink>
      <w:r w:rsidRPr="008819C7">
        <w:rPr>
          <w:rFonts w:ascii="Inter" w:hAnsi="Inter" w:cs="Calibri"/>
          <w:sz w:val="22"/>
          <w:szCs w:val="22"/>
        </w:rPr>
        <w:t xml:space="preserve"> and a </w:t>
      </w:r>
      <w:hyperlink r:id="rId24" w:history="1">
        <w:r w:rsidRPr="008819C7">
          <w:rPr>
            <w:rStyle w:val="Hyperlink"/>
            <w:rFonts w:ascii="Inter" w:hAnsi="Inter" w:cs="Calibri"/>
            <w:sz w:val="22"/>
            <w:szCs w:val="22"/>
          </w:rPr>
          <w:t>short article on three questions to ask about change</w:t>
        </w:r>
      </w:hyperlink>
    </w:p>
    <w:p w14:paraId="57ADB80F" w14:textId="77777777" w:rsidR="00586083" w:rsidRPr="00414294" w:rsidRDefault="00586083" w:rsidP="00843510"/>
    <w:p w14:paraId="3E7AEBE5" w14:textId="77777777" w:rsidR="00586083" w:rsidRPr="00414294" w:rsidRDefault="00586083" w:rsidP="00843510">
      <w:pPr>
        <w:pStyle w:val="Heading2"/>
      </w:pPr>
      <w:r w:rsidRPr="00414294">
        <w:t>Supervision</w:t>
      </w:r>
    </w:p>
    <w:p w14:paraId="0CB87EDF" w14:textId="77777777" w:rsidR="00586083" w:rsidRPr="00414294" w:rsidRDefault="00586083" w:rsidP="00843510">
      <w:pPr>
        <w:pStyle w:val="ListParagraph"/>
        <w:numPr>
          <w:ilvl w:val="0"/>
          <w:numId w:val="59"/>
        </w:numPr>
      </w:pPr>
      <w:hyperlink r:id="rId25" w:history="1">
        <w:r w:rsidRPr="00414294">
          <w:rPr>
            <w:rStyle w:val="Hyperlink"/>
          </w:rPr>
          <w:t>Human resources and supervision tools and templates</w:t>
        </w:r>
      </w:hyperlink>
    </w:p>
    <w:p w14:paraId="1CE7D9DA" w14:textId="77777777" w:rsidR="00586083" w:rsidRPr="00414294" w:rsidRDefault="00586083" w:rsidP="00843510"/>
    <w:p w14:paraId="059D3373" w14:textId="77777777" w:rsidR="00586083" w:rsidRPr="00414294" w:rsidRDefault="00586083" w:rsidP="00843510">
      <w:pPr>
        <w:pStyle w:val="Heading2"/>
      </w:pPr>
      <w:r w:rsidRPr="00414294">
        <w:t>Conflict</w:t>
      </w:r>
    </w:p>
    <w:p w14:paraId="7ACB7F8A" w14:textId="77777777" w:rsidR="00586083" w:rsidRPr="008819C7" w:rsidRDefault="00586083" w:rsidP="00586083">
      <w:pPr>
        <w:pStyle w:val="NoSpacing"/>
        <w:numPr>
          <w:ilvl w:val="0"/>
          <w:numId w:val="53"/>
        </w:numPr>
        <w:rPr>
          <w:rFonts w:ascii="Inter" w:hAnsi="Inter" w:cs="Calibri"/>
          <w:sz w:val="22"/>
          <w:szCs w:val="22"/>
        </w:rPr>
      </w:pPr>
      <w:r w:rsidRPr="008819C7">
        <w:rPr>
          <w:rFonts w:ascii="Inter" w:hAnsi="Inter" w:cs="Calibri"/>
          <w:sz w:val="22"/>
          <w:szCs w:val="22"/>
        </w:rPr>
        <w:t xml:space="preserve">TREC has a whole toolkit of resources for </w:t>
      </w:r>
      <w:hyperlink r:id="rId26" w:history="1">
        <w:r w:rsidRPr="008819C7">
          <w:rPr>
            <w:rStyle w:val="Hyperlink"/>
            <w:rFonts w:ascii="Inter" w:hAnsi="Inter" w:cs="Calibri"/>
            <w:sz w:val="22"/>
            <w:szCs w:val="22"/>
          </w:rPr>
          <w:t>managing conflict</w:t>
        </w:r>
      </w:hyperlink>
      <w:r w:rsidRPr="008819C7">
        <w:rPr>
          <w:rFonts w:ascii="Inter" w:hAnsi="Inter" w:cs="Calibri"/>
          <w:sz w:val="22"/>
          <w:szCs w:val="22"/>
        </w:rPr>
        <w:t xml:space="preserve">. This includes the </w:t>
      </w:r>
      <w:hyperlink r:id="rId27" w:history="1">
        <w:r w:rsidRPr="008819C7">
          <w:rPr>
            <w:rStyle w:val="Hyperlink"/>
            <w:rFonts w:ascii="Inter" w:hAnsi="Inter" w:cs="Calibri"/>
            <w:sz w:val="22"/>
            <w:szCs w:val="22"/>
          </w:rPr>
          <w:t>diagnosing conflict tool</w:t>
        </w:r>
      </w:hyperlink>
      <w:r w:rsidRPr="008819C7">
        <w:rPr>
          <w:rFonts w:ascii="Inter" w:hAnsi="Inter" w:cs="Calibri"/>
          <w:sz w:val="22"/>
          <w:szCs w:val="22"/>
        </w:rPr>
        <w:t xml:space="preserve">, </w:t>
      </w:r>
      <w:hyperlink r:id="rId28" w:history="1">
        <w:r w:rsidRPr="008819C7">
          <w:rPr>
            <w:rStyle w:val="Hyperlink"/>
            <w:rFonts w:ascii="Inter" w:hAnsi="Inter" w:cs="Calibri"/>
            <w:sz w:val="22"/>
            <w:szCs w:val="22"/>
          </w:rPr>
          <w:t>tips for mediating a conflict</w:t>
        </w:r>
      </w:hyperlink>
      <w:r w:rsidRPr="008819C7">
        <w:rPr>
          <w:rFonts w:ascii="Inter" w:hAnsi="Inter" w:cs="Calibri"/>
          <w:sz w:val="22"/>
          <w:szCs w:val="22"/>
        </w:rPr>
        <w:t>, etc.</w:t>
      </w:r>
    </w:p>
    <w:p w14:paraId="6BE8DD3F" w14:textId="77777777" w:rsidR="00586083" w:rsidRPr="008819C7" w:rsidRDefault="00586083" w:rsidP="00586083">
      <w:pPr>
        <w:pStyle w:val="NoSpacing"/>
        <w:numPr>
          <w:ilvl w:val="0"/>
          <w:numId w:val="53"/>
        </w:numPr>
        <w:rPr>
          <w:rFonts w:ascii="Inter" w:hAnsi="Inter" w:cs="Calibri"/>
          <w:sz w:val="22"/>
          <w:szCs w:val="22"/>
        </w:rPr>
      </w:pPr>
      <w:r w:rsidRPr="008819C7">
        <w:rPr>
          <w:rFonts w:ascii="Inter" w:hAnsi="Inter" w:cs="Calibri"/>
          <w:i/>
          <w:iCs/>
          <w:sz w:val="22"/>
          <w:szCs w:val="22"/>
        </w:rPr>
        <w:t>The Essential Workplace Conflict Handbook</w:t>
      </w:r>
      <w:r w:rsidRPr="008819C7">
        <w:rPr>
          <w:rFonts w:ascii="Inter" w:hAnsi="Inter" w:cs="Calibri"/>
          <w:sz w:val="22"/>
          <w:szCs w:val="22"/>
        </w:rPr>
        <w:t xml:space="preserve">, by Barbara Mitchell and Cornelia </w:t>
      </w:r>
      <w:proofErr w:type="spellStart"/>
      <w:r w:rsidRPr="008819C7">
        <w:rPr>
          <w:rFonts w:ascii="Inter" w:hAnsi="Inter" w:cs="Calibri"/>
          <w:sz w:val="22"/>
          <w:szCs w:val="22"/>
        </w:rPr>
        <w:t>Gamlem</w:t>
      </w:r>
      <w:proofErr w:type="spellEnd"/>
      <w:r w:rsidRPr="008819C7">
        <w:rPr>
          <w:rFonts w:ascii="Inter" w:hAnsi="Inter" w:cs="Calibri"/>
          <w:sz w:val="22"/>
          <w:szCs w:val="22"/>
        </w:rPr>
        <w:t>. It’s a great resource for any manager.</w:t>
      </w:r>
    </w:p>
    <w:p w14:paraId="5F7CAD5A" w14:textId="77777777" w:rsidR="00586083" w:rsidRPr="008819C7" w:rsidRDefault="00586083" w:rsidP="00586083">
      <w:pPr>
        <w:pStyle w:val="NoSpacing"/>
        <w:numPr>
          <w:ilvl w:val="0"/>
          <w:numId w:val="53"/>
        </w:numPr>
        <w:rPr>
          <w:rFonts w:ascii="Inter" w:hAnsi="Inter" w:cs="Calibri"/>
          <w:sz w:val="22"/>
          <w:szCs w:val="22"/>
        </w:rPr>
      </w:pPr>
      <w:hyperlink r:id="rId29" w:history="1">
        <w:r w:rsidRPr="008819C7">
          <w:rPr>
            <w:rStyle w:val="Hyperlink"/>
            <w:rFonts w:ascii="Inter" w:hAnsi="Inter" w:cs="Calibri"/>
            <w:sz w:val="22"/>
            <w:szCs w:val="22"/>
          </w:rPr>
          <w:t>This webinar on managing conflict</w:t>
        </w:r>
      </w:hyperlink>
      <w:r w:rsidRPr="008819C7">
        <w:rPr>
          <w:rFonts w:ascii="Inter" w:hAnsi="Inter" w:cs="Calibri"/>
          <w:sz w:val="22"/>
          <w:szCs w:val="22"/>
        </w:rPr>
        <w:t xml:space="preserve"> also includes two tools below it. One is on </w:t>
      </w:r>
      <w:hyperlink r:id="rId30" w:history="1">
        <w:r w:rsidRPr="008819C7">
          <w:rPr>
            <w:rStyle w:val="Hyperlink"/>
            <w:rFonts w:ascii="Inter" w:hAnsi="Inter" w:cs="Calibri"/>
            <w:sz w:val="22"/>
            <w:szCs w:val="22"/>
          </w:rPr>
          <w:t>DARCI</w:t>
        </w:r>
      </w:hyperlink>
      <w:r w:rsidRPr="008819C7">
        <w:rPr>
          <w:rFonts w:ascii="Inter" w:hAnsi="Inter" w:cs="Calibri"/>
          <w:sz w:val="22"/>
          <w:szCs w:val="22"/>
        </w:rPr>
        <w:t xml:space="preserve"> (a decision-making tool), and the other is on </w:t>
      </w:r>
      <w:hyperlink r:id="rId31" w:history="1">
        <w:r w:rsidRPr="008819C7">
          <w:rPr>
            <w:rStyle w:val="Hyperlink"/>
            <w:rFonts w:ascii="Inter" w:hAnsi="Inter" w:cs="Calibri"/>
            <w:sz w:val="22"/>
            <w:szCs w:val="22"/>
          </w:rPr>
          <w:t>POPP</w:t>
        </w:r>
      </w:hyperlink>
      <w:r w:rsidRPr="008819C7">
        <w:rPr>
          <w:rFonts w:ascii="Inter" w:hAnsi="Inter" w:cs="Calibri"/>
          <w:sz w:val="22"/>
          <w:szCs w:val="22"/>
        </w:rPr>
        <w:t xml:space="preserve"> (bringing clarity to meetings).</w:t>
      </w:r>
    </w:p>
    <w:p w14:paraId="4D132C16" w14:textId="77777777" w:rsidR="00586083" w:rsidRPr="008819C7" w:rsidRDefault="00586083" w:rsidP="00586083">
      <w:pPr>
        <w:pStyle w:val="NoSpacing"/>
        <w:numPr>
          <w:ilvl w:val="0"/>
          <w:numId w:val="53"/>
        </w:numPr>
        <w:rPr>
          <w:rFonts w:ascii="Inter" w:hAnsi="Inter" w:cs="Calibri"/>
          <w:sz w:val="22"/>
          <w:szCs w:val="22"/>
        </w:rPr>
      </w:pPr>
      <w:r w:rsidRPr="008819C7">
        <w:rPr>
          <w:rFonts w:ascii="Inter" w:hAnsi="Inter" w:cs="Calibri"/>
          <w:sz w:val="22"/>
          <w:szCs w:val="22"/>
        </w:rPr>
        <w:t xml:space="preserve">To support clear communications and feedback, we have </w:t>
      </w:r>
      <w:hyperlink r:id="rId32" w:history="1">
        <w:r w:rsidRPr="008819C7">
          <w:rPr>
            <w:rStyle w:val="Hyperlink"/>
            <w:rFonts w:ascii="Inter" w:hAnsi="Inter" w:cs="Calibri"/>
            <w:sz w:val="22"/>
            <w:szCs w:val="22"/>
          </w:rPr>
          <w:t>this webinar</w:t>
        </w:r>
      </w:hyperlink>
      <w:r w:rsidRPr="008819C7">
        <w:rPr>
          <w:rFonts w:ascii="Inter" w:hAnsi="Inter" w:cs="Calibri"/>
          <w:sz w:val="22"/>
          <w:szCs w:val="22"/>
        </w:rPr>
        <w:t xml:space="preserve"> and this </w:t>
      </w:r>
      <w:hyperlink r:id="rId33" w:history="1">
        <w:r w:rsidRPr="008819C7">
          <w:rPr>
            <w:rStyle w:val="Hyperlink"/>
            <w:rFonts w:ascii="Inter" w:hAnsi="Inter" w:cs="Calibri"/>
            <w:sz w:val="22"/>
            <w:szCs w:val="22"/>
          </w:rPr>
          <w:t>COIN resource</w:t>
        </w:r>
      </w:hyperlink>
      <w:r w:rsidRPr="008819C7">
        <w:rPr>
          <w:rFonts w:ascii="Inter" w:hAnsi="Inter" w:cs="Calibri"/>
          <w:sz w:val="22"/>
          <w:szCs w:val="22"/>
        </w:rPr>
        <w:t xml:space="preserve">. We also have a resource for </w:t>
      </w:r>
      <w:hyperlink r:id="rId34" w:history="1">
        <w:r w:rsidRPr="008819C7">
          <w:rPr>
            <w:rStyle w:val="Hyperlink"/>
            <w:rFonts w:ascii="Inter" w:hAnsi="Inter" w:cs="Calibri"/>
            <w:sz w:val="22"/>
            <w:szCs w:val="22"/>
          </w:rPr>
          <w:t>how to give and receive feedback</w:t>
        </w:r>
      </w:hyperlink>
      <w:r w:rsidRPr="008819C7">
        <w:rPr>
          <w:rFonts w:ascii="Inter" w:hAnsi="Inter" w:cs="Calibri"/>
          <w:sz w:val="22"/>
          <w:szCs w:val="22"/>
        </w:rPr>
        <w:t xml:space="preserve">, and </w:t>
      </w:r>
      <w:hyperlink r:id="rId35" w:history="1">
        <w:r w:rsidRPr="008819C7">
          <w:rPr>
            <w:rStyle w:val="Hyperlink"/>
            <w:rFonts w:ascii="Inter" w:hAnsi="Inter" w:cs="Calibri"/>
            <w:sz w:val="22"/>
            <w:szCs w:val="22"/>
          </w:rPr>
          <w:t>how to create a feedback rich culture as a manager</w:t>
        </w:r>
      </w:hyperlink>
    </w:p>
    <w:p w14:paraId="738F3263" w14:textId="77777777" w:rsidR="00586083" w:rsidRPr="008819C7" w:rsidRDefault="00586083" w:rsidP="00586083">
      <w:pPr>
        <w:pStyle w:val="NoSpacing"/>
        <w:numPr>
          <w:ilvl w:val="0"/>
          <w:numId w:val="53"/>
        </w:numPr>
        <w:rPr>
          <w:rFonts w:ascii="Inter" w:hAnsi="Inter" w:cs="Calibri"/>
          <w:sz w:val="22"/>
          <w:szCs w:val="22"/>
        </w:rPr>
      </w:pPr>
      <w:hyperlink r:id="rId36" w:history="1">
        <w:r w:rsidRPr="008819C7">
          <w:rPr>
            <w:rStyle w:val="Hyperlink"/>
            <w:rFonts w:ascii="Inter" w:hAnsi="Inter" w:cs="Calibri"/>
            <w:sz w:val="22"/>
            <w:szCs w:val="22"/>
          </w:rPr>
          <w:t>The Results Model</w:t>
        </w:r>
      </w:hyperlink>
      <w:r w:rsidRPr="008819C7">
        <w:rPr>
          <w:rFonts w:ascii="Inter" w:hAnsi="Inter" w:cs="Calibri"/>
          <w:sz w:val="22"/>
          <w:szCs w:val="22"/>
        </w:rPr>
        <w:t xml:space="preserve">, along with this resource on </w:t>
      </w:r>
      <w:hyperlink r:id="rId37" w:history="1">
        <w:r w:rsidRPr="008819C7">
          <w:rPr>
            <w:rStyle w:val="Hyperlink"/>
            <w:rFonts w:ascii="Inter" w:hAnsi="Inter" w:cs="Calibri"/>
            <w:sz w:val="22"/>
            <w:szCs w:val="22"/>
          </w:rPr>
          <w:t>Stop, Challenge, Choose</w:t>
        </w:r>
      </w:hyperlink>
      <w:r w:rsidRPr="008819C7">
        <w:rPr>
          <w:rFonts w:ascii="Inter" w:hAnsi="Inter" w:cs="Calibri"/>
          <w:sz w:val="22"/>
          <w:szCs w:val="22"/>
        </w:rPr>
        <w:t>, are TREC staples.</w:t>
      </w:r>
    </w:p>
    <w:p w14:paraId="578CFD78" w14:textId="77777777" w:rsidR="00586083" w:rsidRPr="00414294" w:rsidRDefault="00586083" w:rsidP="00843510"/>
    <w:p w14:paraId="56E4C806" w14:textId="77777777" w:rsidR="00586083" w:rsidRPr="00414294" w:rsidRDefault="00586083" w:rsidP="00843510">
      <w:pPr>
        <w:pStyle w:val="Heading2"/>
      </w:pPr>
      <w:r w:rsidRPr="00414294">
        <w:t>Decision-Making</w:t>
      </w:r>
    </w:p>
    <w:p w14:paraId="21DA6972" w14:textId="77777777" w:rsidR="00586083" w:rsidRPr="008819C7" w:rsidRDefault="00586083" w:rsidP="00586083">
      <w:pPr>
        <w:pStyle w:val="NoSpacing"/>
        <w:numPr>
          <w:ilvl w:val="0"/>
          <w:numId w:val="54"/>
        </w:numPr>
        <w:rPr>
          <w:rFonts w:ascii="Inter" w:hAnsi="Inter" w:cs="Calibri"/>
          <w:sz w:val="22"/>
          <w:szCs w:val="22"/>
        </w:rPr>
      </w:pPr>
      <w:hyperlink r:id="rId38" w:history="1">
        <w:r w:rsidRPr="008819C7">
          <w:rPr>
            <w:rStyle w:val="Hyperlink"/>
            <w:rFonts w:ascii="Inter" w:hAnsi="Inter" w:cs="Calibri"/>
            <w:sz w:val="22"/>
            <w:szCs w:val="22"/>
          </w:rPr>
          <w:t>Decisiveness and decision-making</w:t>
        </w:r>
      </w:hyperlink>
      <w:r w:rsidRPr="008819C7">
        <w:rPr>
          <w:rFonts w:ascii="Inter" w:hAnsi="Inter" w:cs="Calibri"/>
          <w:sz w:val="22"/>
          <w:szCs w:val="22"/>
        </w:rPr>
        <w:t>, which can be helpful with trying to make difficult decisions or deciding where to focus to make cuts</w:t>
      </w:r>
    </w:p>
    <w:p w14:paraId="530BF708" w14:textId="77777777" w:rsidR="00586083" w:rsidRPr="008819C7" w:rsidRDefault="00586083" w:rsidP="00586083">
      <w:pPr>
        <w:pStyle w:val="NoSpacing"/>
        <w:numPr>
          <w:ilvl w:val="0"/>
          <w:numId w:val="54"/>
        </w:numPr>
        <w:rPr>
          <w:rFonts w:ascii="Inter" w:hAnsi="Inter" w:cs="Calibri"/>
          <w:sz w:val="22"/>
          <w:szCs w:val="22"/>
        </w:rPr>
      </w:pPr>
      <w:r w:rsidRPr="008819C7">
        <w:rPr>
          <w:rFonts w:ascii="Inter" w:hAnsi="Inter" w:cs="Calibri"/>
          <w:color w:val="000000"/>
          <w:sz w:val="22"/>
          <w:szCs w:val="22"/>
        </w:rPr>
        <w:t xml:space="preserve">The </w:t>
      </w:r>
      <w:hyperlink r:id="rId39" w:tooltip="https://www.eisenhower.me/eisenhower-matrix/" w:history="1">
        <w:r w:rsidRPr="008819C7">
          <w:rPr>
            <w:rStyle w:val="Hyperlink"/>
            <w:rFonts w:ascii="Inter" w:hAnsi="Inter" w:cs="Calibri"/>
            <w:sz w:val="22"/>
            <w:szCs w:val="22"/>
          </w:rPr>
          <w:t>Eisenhower matrix of important/urgent</w:t>
        </w:r>
      </w:hyperlink>
      <w:r w:rsidRPr="008819C7">
        <w:rPr>
          <w:rFonts w:ascii="Inter" w:hAnsi="Inter" w:cs="Calibri"/>
          <w:sz w:val="22"/>
          <w:szCs w:val="22"/>
        </w:rPr>
        <w:t xml:space="preserve"> can also be helpful</w:t>
      </w:r>
    </w:p>
    <w:p w14:paraId="0D10C5BA" w14:textId="77777777" w:rsidR="00586083" w:rsidRPr="00414294" w:rsidRDefault="00586083" w:rsidP="00843510"/>
    <w:p w14:paraId="058B4616" w14:textId="77777777" w:rsidR="0015596C" w:rsidRDefault="0015596C">
      <w:pPr>
        <w:spacing w:after="160" w:line="278" w:lineRule="auto"/>
        <w:rPr>
          <w:rFonts w:ascii="Inter SemiBold" w:hAnsi="Inter SemiBold"/>
          <w:b/>
          <w:bCs/>
          <w:color w:val="BC5843"/>
          <w:w w:val="105"/>
          <w:sz w:val="36"/>
          <w:szCs w:val="36"/>
        </w:rPr>
      </w:pPr>
      <w:r>
        <w:br w:type="page"/>
      </w:r>
    </w:p>
    <w:p w14:paraId="577E1F8D" w14:textId="5BA5DFE5" w:rsidR="00586083" w:rsidRPr="00414294" w:rsidRDefault="00586083" w:rsidP="00843510">
      <w:pPr>
        <w:pStyle w:val="Heading2"/>
      </w:pPr>
      <w:r w:rsidRPr="00414294">
        <w:lastRenderedPageBreak/>
        <w:t>Fiscal Management</w:t>
      </w:r>
    </w:p>
    <w:p w14:paraId="1C8D39CB" w14:textId="77777777" w:rsidR="00586083" w:rsidRPr="008819C7" w:rsidRDefault="00586083" w:rsidP="00586083">
      <w:pPr>
        <w:pStyle w:val="NoSpacing"/>
        <w:numPr>
          <w:ilvl w:val="0"/>
          <w:numId w:val="56"/>
        </w:numPr>
        <w:rPr>
          <w:rFonts w:ascii="Inter" w:hAnsi="Inter" w:cs="Calibri"/>
          <w:sz w:val="22"/>
          <w:szCs w:val="22"/>
        </w:rPr>
      </w:pPr>
      <w:hyperlink r:id="rId40" w:history="1">
        <w:r w:rsidRPr="008819C7">
          <w:rPr>
            <w:rStyle w:val="Hyperlink"/>
            <w:rFonts w:ascii="Inter" w:hAnsi="Inter" w:cs="Calibri"/>
            <w:sz w:val="22"/>
            <w:szCs w:val="22"/>
          </w:rPr>
          <w:t>Fiscal Management resources</w:t>
        </w:r>
      </w:hyperlink>
    </w:p>
    <w:p w14:paraId="70EEE4DA" w14:textId="77777777" w:rsidR="00586083" w:rsidRPr="008819C7" w:rsidRDefault="00586083" w:rsidP="00586083">
      <w:pPr>
        <w:pStyle w:val="NoSpacing"/>
        <w:numPr>
          <w:ilvl w:val="0"/>
          <w:numId w:val="56"/>
        </w:numPr>
        <w:rPr>
          <w:rFonts w:ascii="Inter" w:hAnsi="Inter" w:cs="Calibri"/>
          <w:sz w:val="22"/>
          <w:szCs w:val="22"/>
        </w:rPr>
      </w:pPr>
      <w:hyperlink r:id="rId41" w:history="1">
        <w:r w:rsidRPr="008819C7">
          <w:rPr>
            <w:rStyle w:val="Hyperlink"/>
            <w:rFonts w:ascii="Inter" w:hAnsi="Inter" w:cs="Calibri"/>
            <w:sz w:val="22"/>
            <w:szCs w:val="22"/>
          </w:rPr>
          <w:t>Fiscal strategies in this current time</w:t>
        </w:r>
      </w:hyperlink>
    </w:p>
    <w:p w14:paraId="17CE83AC" w14:textId="77777777" w:rsidR="00586083" w:rsidRPr="008819C7" w:rsidRDefault="00586083" w:rsidP="00586083">
      <w:pPr>
        <w:pStyle w:val="NoSpacing"/>
        <w:numPr>
          <w:ilvl w:val="0"/>
          <w:numId w:val="56"/>
        </w:numPr>
        <w:rPr>
          <w:rFonts w:ascii="Inter" w:hAnsi="Inter" w:cs="Calibri"/>
          <w:sz w:val="22"/>
          <w:szCs w:val="22"/>
        </w:rPr>
      </w:pPr>
      <w:hyperlink r:id="rId42" w:history="1">
        <w:r w:rsidRPr="008819C7">
          <w:rPr>
            <w:rStyle w:val="Hyperlink"/>
            <w:rFonts w:ascii="Inter" w:hAnsi="Inter" w:cs="Calibri"/>
            <w:sz w:val="22"/>
            <w:szCs w:val="22"/>
          </w:rPr>
          <w:t>Financial management 101</w:t>
        </w:r>
      </w:hyperlink>
      <w:r w:rsidRPr="008819C7">
        <w:rPr>
          <w:rFonts w:ascii="Inter" w:hAnsi="Inter" w:cs="Calibri"/>
          <w:sz w:val="22"/>
          <w:szCs w:val="22"/>
        </w:rPr>
        <w:t xml:space="preserve"> including how to read financial statements and use the information to make decisions</w:t>
      </w:r>
    </w:p>
    <w:p w14:paraId="689E165A" w14:textId="77777777" w:rsidR="00586083" w:rsidRPr="00414294" w:rsidRDefault="00586083" w:rsidP="00586083">
      <w:pPr>
        <w:pStyle w:val="NoSpacing"/>
        <w:rPr>
          <w:rFonts w:cs="Calibri"/>
        </w:rPr>
      </w:pPr>
    </w:p>
    <w:p w14:paraId="13CC75BB" w14:textId="77777777" w:rsidR="00586083" w:rsidRPr="00414294" w:rsidRDefault="00586083" w:rsidP="00843510">
      <w:pPr>
        <w:pStyle w:val="Heading2"/>
      </w:pPr>
      <w:r w:rsidRPr="00414294">
        <w:t>Boards</w:t>
      </w:r>
    </w:p>
    <w:p w14:paraId="25CD4427" w14:textId="77777777" w:rsidR="00586083" w:rsidRPr="008819C7" w:rsidRDefault="00586083" w:rsidP="00586083">
      <w:pPr>
        <w:pStyle w:val="NoSpacing"/>
        <w:numPr>
          <w:ilvl w:val="0"/>
          <w:numId w:val="55"/>
        </w:numPr>
        <w:rPr>
          <w:rFonts w:ascii="Inter" w:hAnsi="Inter" w:cs="Calibri"/>
          <w:sz w:val="22"/>
          <w:szCs w:val="22"/>
        </w:rPr>
      </w:pPr>
      <w:hyperlink r:id="rId43" w:history="1">
        <w:r w:rsidRPr="008819C7">
          <w:rPr>
            <w:rStyle w:val="Hyperlink"/>
            <w:rFonts w:ascii="Inter" w:hAnsi="Inter" w:cs="Calibri"/>
            <w:sz w:val="22"/>
            <w:szCs w:val="22"/>
          </w:rPr>
          <w:t>Board resources</w:t>
        </w:r>
      </w:hyperlink>
      <w:r w:rsidRPr="008819C7">
        <w:rPr>
          <w:rFonts w:ascii="Inter" w:hAnsi="Inter" w:cs="Calibri"/>
          <w:sz w:val="22"/>
          <w:szCs w:val="22"/>
        </w:rPr>
        <w:t xml:space="preserve"> of every shape and size</w:t>
      </w:r>
    </w:p>
    <w:p w14:paraId="4EBC4F01" w14:textId="77777777" w:rsidR="00586083" w:rsidRPr="008819C7" w:rsidRDefault="00586083" w:rsidP="00586083">
      <w:pPr>
        <w:pStyle w:val="NoSpacing"/>
        <w:numPr>
          <w:ilvl w:val="0"/>
          <w:numId w:val="55"/>
        </w:numPr>
        <w:rPr>
          <w:rFonts w:ascii="Inter" w:hAnsi="Inter" w:cs="Calibri"/>
          <w:sz w:val="22"/>
          <w:szCs w:val="22"/>
        </w:rPr>
      </w:pPr>
      <w:hyperlink r:id="rId44" w:history="1">
        <w:r w:rsidRPr="008819C7">
          <w:rPr>
            <w:rStyle w:val="Hyperlink"/>
            <w:rFonts w:ascii="Inter" w:hAnsi="Inter" w:cs="Calibri"/>
            <w:sz w:val="22"/>
            <w:szCs w:val="22"/>
          </w:rPr>
          <w:t>Board/ED working together</w:t>
        </w:r>
      </w:hyperlink>
    </w:p>
    <w:p w14:paraId="292FB41A" w14:textId="77777777" w:rsidR="00586083" w:rsidRPr="008819C7" w:rsidRDefault="00586083" w:rsidP="00586083">
      <w:pPr>
        <w:pStyle w:val="NoSpacing"/>
        <w:numPr>
          <w:ilvl w:val="0"/>
          <w:numId w:val="55"/>
        </w:numPr>
        <w:rPr>
          <w:rFonts w:ascii="Inter" w:hAnsi="Inter" w:cs="Calibri"/>
          <w:sz w:val="22"/>
          <w:szCs w:val="22"/>
        </w:rPr>
      </w:pPr>
      <w:hyperlink r:id="rId45" w:history="1">
        <w:r w:rsidRPr="008819C7">
          <w:rPr>
            <w:rStyle w:val="Hyperlink"/>
            <w:rFonts w:ascii="Inter" w:hAnsi="Inter" w:cs="Calibri"/>
            <w:sz w:val="22"/>
            <w:szCs w:val="22"/>
          </w:rPr>
          <w:t>Board 101</w:t>
        </w:r>
      </w:hyperlink>
      <w:r w:rsidRPr="008819C7">
        <w:rPr>
          <w:rFonts w:ascii="Inter" w:hAnsi="Inter" w:cs="Calibri"/>
          <w:sz w:val="22"/>
          <w:szCs w:val="22"/>
        </w:rPr>
        <w:t xml:space="preserve"> (which might be helpful to have your Board watch) or </w:t>
      </w:r>
      <w:hyperlink r:id="rId46" w:history="1">
        <w:r w:rsidRPr="008819C7">
          <w:rPr>
            <w:rStyle w:val="Hyperlink"/>
            <w:rFonts w:ascii="Inter" w:hAnsi="Inter" w:cs="Calibri"/>
            <w:sz w:val="22"/>
            <w:szCs w:val="22"/>
          </w:rPr>
          <w:t>bringing out the best in your Board</w:t>
        </w:r>
      </w:hyperlink>
    </w:p>
    <w:p w14:paraId="261D2203" w14:textId="77777777" w:rsidR="00586083" w:rsidRPr="008819C7" w:rsidRDefault="00586083" w:rsidP="00586083">
      <w:pPr>
        <w:pStyle w:val="NoSpacing"/>
        <w:numPr>
          <w:ilvl w:val="0"/>
          <w:numId w:val="55"/>
        </w:numPr>
        <w:rPr>
          <w:rFonts w:ascii="Inter" w:hAnsi="Inter" w:cs="Calibri"/>
          <w:sz w:val="22"/>
          <w:szCs w:val="22"/>
        </w:rPr>
      </w:pPr>
      <w:r w:rsidRPr="008819C7">
        <w:rPr>
          <w:rFonts w:ascii="Inter" w:hAnsi="Inter" w:cs="Calibri"/>
          <w:sz w:val="22"/>
          <w:szCs w:val="22"/>
        </w:rPr>
        <w:t xml:space="preserve">Consent Agendas: here is an article from </w:t>
      </w:r>
      <w:hyperlink r:id="rId47" w:history="1">
        <w:proofErr w:type="spellStart"/>
        <w:r w:rsidRPr="008819C7">
          <w:rPr>
            <w:rStyle w:val="Hyperlink"/>
            <w:rFonts w:ascii="Inter" w:hAnsi="Inter" w:cs="Calibri"/>
            <w:sz w:val="22"/>
            <w:szCs w:val="22"/>
          </w:rPr>
          <w:t>BoardSource</w:t>
        </w:r>
        <w:proofErr w:type="spellEnd"/>
      </w:hyperlink>
      <w:r w:rsidRPr="008819C7">
        <w:rPr>
          <w:rFonts w:ascii="Inter" w:hAnsi="Inter" w:cs="Calibri"/>
          <w:sz w:val="22"/>
          <w:szCs w:val="22"/>
        </w:rPr>
        <w:t xml:space="preserve"> and another from </w:t>
      </w:r>
      <w:hyperlink r:id="rId48" w:history="1">
        <w:r w:rsidRPr="008819C7">
          <w:rPr>
            <w:rStyle w:val="Hyperlink"/>
            <w:rFonts w:ascii="Inter" w:hAnsi="Inter" w:cs="Calibri"/>
            <w:sz w:val="22"/>
            <w:szCs w:val="22"/>
          </w:rPr>
          <w:t>Board Effect</w:t>
        </w:r>
      </w:hyperlink>
      <w:r w:rsidRPr="008819C7">
        <w:rPr>
          <w:rFonts w:ascii="Inter" w:hAnsi="Inter" w:cs="Calibri"/>
          <w:sz w:val="22"/>
          <w:szCs w:val="22"/>
        </w:rPr>
        <w:t>. There are multiple ways to use them, but the goal should be to help the Board stay focused on what matters and not spend all their time reading reports out loud at meetings</w:t>
      </w:r>
    </w:p>
    <w:p w14:paraId="46AE9B64" w14:textId="77777777" w:rsidR="00586083" w:rsidRPr="008819C7" w:rsidRDefault="00586083" w:rsidP="00586083">
      <w:pPr>
        <w:pStyle w:val="NoSpacing"/>
        <w:numPr>
          <w:ilvl w:val="0"/>
          <w:numId w:val="55"/>
        </w:numPr>
        <w:rPr>
          <w:rFonts w:ascii="Inter" w:hAnsi="Inter" w:cs="Calibri"/>
          <w:sz w:val="22"/>
          <w:szCs w:val="22"/>
        </w:rPr>
      </w:pPr>
      <w:r w:rsidRPr="008819C7">
        <w:rPr>
          <w:rFonts w:ascii="Inter" w:hAnsi="Inter" w:cs="Calibri"/>
          <w:sz w:val="22"/>
          <w:szCs w:val="22"/>
        </w:rPr>
        <w:t xml:space="preserve">The Board Chair/ED meeting and having a clear agenda. </w:t>
      </w:r>
      <w:hyperlink r:id="rId49" w:history="1">
        <w:r w:rsidRPr="008819C7">
          <w:rPr>
            <w:rStyle w:val="Hyperlink"/>
            <w:rFonts w:ascii="Inter" w:hAnsi="Inter" w:cs="Calibri"/>
            <w:sz w:val="22"/>
            <w:szCs w:val="22"/>
          </w:rPr>
          <w:t>This article by Joan Garry</w:t>
        </w:r>
      </w:hyperlink>
      <w:r w:rsidRPr="008819C7">
        <w:rPr>
          <w:rFonts w:ascii="Inter" w:hAnsi="Inter" w:cs="Calibri"/>
          <w:sz w:val="22"/>
          <w:szCs w:val="22"/>
        </w:rPr>
        <w:t xml:space="preserve"> has a great template. I’d just add a “Feedback” item so that you have space for that every time too</w:t>
      </w:r>
    </w:p>
    <w:p w14:paraId="338C1E0D" w14:textId="77777777" w:rsidR="00586083" w:rsidRPr="00414294" w:rsidRDefault="00586083" w:rsidP="00843510"/>
    <w:p w14:paraId="2169A095" w14:textId="77777777" w:rsidR="00586083" w:rsidRPr="00414294" w:rsidRDefault="00586083" w:rsidP="00843510">
      <w:pPr>
        <w:pStyle w:val="Heading2"/>
      </w:pPr>
      <w:r w:rsidRPr="00414294">
        <w:t>Health Review and Annual Reviews</w:t>
      </w:r>
    </w:p>
    <w:p w14:paraId="6C422F05" w14:textId="77777777" w:rsidR="00586083" w:rsidRPr="008819C7" w:rsidRDefault="00586083" w:rsidP="00586083">
      <w:pPr>
        <w:pStyle w:val="NoSpacing"/>
        <w:numPr>
          <w:ilvl w:val="0"/>
          <w:numId w:val="57"/>
        </w:numPr>
        <w:rPr>
          <w:rFonts w:ascii="Inter" w:hAnsi="Inter" w:cs="Calibri"/>
          <w:sz w:val="22"/>
          <w:szCs w:val="22"/>
        </w:rPr>
      </w:pPr>
      <w:hyperlink r:id="rId50" w:history="1">
        <w:r w:rsidRPr="008819C7">
          <w:rPr>
            <w:rStyle w:val="Hyperlink"/>
            <w:rFonts w:ascii="Inter" w:hAnsi="Inter" w:cs="Calibri"/>
            <w:sz w:val="22"/>
            <w:szCs w:val="22"/>
          </w:rPr>
          <w:t>Organizational health review</w:t>
        </w:r>
      </w:hyperlink>
      <w:r w:rsidRPr="008819C7">
        <w:rPr>
          <w:rFonts w:ascii="Inter" w:hAnsi="Inter" w:cs="Calibri"/>
          <w:sz w:val="22"/>
          <w:szCs w:val="22"/>
        </w:rPr>
        <w:t xml:space="preserve"> </w:t>
      </w:r>
    </w:p>
    <w:p w14:paraId="4212CA2D" w14:textId="77777777" w:rsidR="00586083" w:rsidRPr="008819C7" w:rsidRDefault="00586083" w:rsidP="00586083">
      <w:pPr>
        <w:pStyle w:val="NoSpacing"/>
        <w:numPr>
          <w:ilvl w:val="0"/>
          <w:numId w:val="57"/>
        </w:numPr>
        <w:rPr>
          <w:rFonts w:ascii="Inter" w:hAnsi="Inter" w:cs="Calibri"/>
          <w:sz w:val="22"/>
          <w:szCs w:val="22"/>
        </w:rPr>
      </w:pPr>
      <w:hyperlink r:id="rId51" w:history="1">
        <w:r w:rsidRPr="008819C7">
          <w:rPr>
            <w:rStyle w:val="Hyperlink"/>
            <w:rFonts w:ascii="Inter" w:hAnsi="Inter" w:cs="Calibri"/>
            <w:sz w:val="22"/>
            <w:szCs w:val="22"/>
          </w:rPr>
          <w:t>Annual reviews</w:t>
        </w:r>
      </w:hyperlink>
      <w:r w:rsidRPr="008819C7">
        <w:rPr>
          <w:rFonts w:ascii="Inter" w:hAnsi="Inter" w:cs="Calibri"/>
          <w:sz w:val="22"/>
          <w:szCs w:val="22"/>
        </w:rPr>
        <w:t xml:space="preserve"> or </w:t>
      </w:r>
      <w:hyperlink r:id="rId52" w:history="1">
        <w:r w:rsidRPr="008819C7">
          <w:rPr>
            <w:rStyle w:val="Hyperlink"/>
            <w:rFonts w:ascii="Inter" w:hAnsi="Inter" w:cs="Calibri"/>
            <w:sz w:val="22"/>
            <w:szCs w:val="22"/>
          </w:rPr>
          <w:t>360s</w:t>
        </w:r>
      </w:hyperlink>
      <w:r w:rsidRPr="008819C7">
        <w:rPr>
          <w:rFonts w:ascii="Inter" w:hAnsi="Inter" w:cs="Calibri"/>
          <w:sz w:val="22"/>
          <w:szCs w:val="22"/>
        </w:rPr>
        <w:t xml:space="preserve"> and creating/updating </w:t>
      </w:r>
      <w:hyperlink r:id="rId53" w:history="1">
        <w:r w:rsidRPr="008819C7">
          <w:rPr>
            <w:rStyle w:val="Hyperlink"/>
            <w:rFonts w:ascii="Inter" w:hAnsi="Inter" w:cs="Calibri"/>
            <w:sz w:val="22"/>
            <w:szCs w:val="22"/>
          </w:rPr>
          <w:t>workplans</w:t>
        </w:r>
      </w:hyperlink>
      <w:r w:rsidRPr="008819C7">
        <w:rPr>
          <w:rFonts w:ascii="Inter" w:hAnsi="Inter" w:cs="Calibri"/>
          <w:sz w:val="22"/>
          <w:szCs w:val="22"/>
        </w:rPr>
        <w:t xml:space="preserve"> and </w:t>
      </w:r>
      <w:hyperlink r:id="rId54" w:history="1">
        <w:r w:rsidRPr="008819C7">
          <w:rPr>
            <w:rStyle w:val="Hyperlink"/>
            <w:rFonts w:ascii="Inter" w:hAnsi="Inter" w:cs="Calibri"/>
            <w:sz w:val="22"/>
            <w:szCs w:val="22"/>
          </w:rPr>
          <w:t>growth plans</w:t>
        </w:r>
      </w:hyperlink>
      <w:r w:rsidRPr="008819C7">
        <w:rPr>
          <w:rFonts w:ascii="Inter" w:hAnsi="Inter" w:cs="Calibri"/>
          <w:sz w:val="22"/>
          <w:szCs w:val="22"/>
        </w:rPr>
        <w:t xml:space="preserve">. The idea is that annual reviews shouldn’t feel scary or punitive. If you are regularly </w:t>
      </w:r>
      <w:hyperlink r:id="rId55" w:history="1">
        <w:r w:rsidRPr="008819C7">
          <w:rPr>
            <w:rStyle w:val="Hyperlink"/>
            <w:rFonts w:ascii="Inter" w:hAnsi="Inter" w:cs="Calibri"/>
            <w:sz w:val="22"/>
            <w:szCs w:val="22"/>
          </w:rPr>
          <w:t>giving and receiving feedback</w:t>
        </w:r>
      </w:hyperlink>
      <w:r w:rsidRPr="008819C7">
        <w:rPr>
          <w:rFonts w:ascii="Inter" w:hAnsi="Inter" w:cs="Calibri"/>
          <w:sz w:val="22"/>
          <w:szCs w:val="22"/>
        </w:rPr>
        <w:t xml:space="preserve"> (if it’s </w:t>
      </w:r>
      <w:hyperlink r:id="rId56" w:history="1">
        <w:r w:rsidRPr="008819C7">
          <w:rPr>
            <w:rStyle w:val="Hyperlink"/>
            <w:rFonts w:ascii="Inter" w:hAnsi="Inter" w:cs="Calibri"/>
            <w:sz w:val="22"/>
            <w:szCs w:val="22"/>
          </w:rPr>
          <w:t>part of your org culture</w:t>
        </w:r>
      </w:hyperlink>
      <w:r w:rsidRPr="008819C7">
        <w:rPr>
          <w:rFonts w:ascii="Inter" w:hAnsi="Inter" w:cs="Calibri"/>
          <w:sz w:val="22"/>
          <w:szCs w:val="22"/>
        </w:rPr>
        <w:t xml:space="preserve">), there should be no surprises, meaning the time can focus more on growth and moving forward. AND </w:t>
      </w:r>
      <w:hyperlink r:id="rId57" w:history="1">
        <w:r w:rsidRPr="008819C7">
          <w:rPr>
            <w:rStyle w:val="Hyperlink"/>
            <w:rFonts w:ascii="Inter" w:hAnsi="Inter" w:cs="Calibri"/>
            <w:sz w:val="22"/>
            <w:szCs w:val="22"/>
          </w:rPr>
          <w:t>you should have an annual review</w:t>
        </w:r>
      </w:hyperlink>
      <w:r w:rsidRPr="008819C7">
        <w:rPr>
          <w:rFonts w:ascii="Inter" w:hAnsi="Inter" w:cs="Calibri"/>
          <w:sz w:val="22"/>
          <w:szCs w:val="22"/>
        </w:rPr>
        <w:t>.</w:t>
      </w:r>
    </w:p>
    <w:p w14:paraId="65E307D2" w14:textId="77777777" w:rsidR="00586083" w:rsidRPr="00414294" w:rsidRDefault="00586083" w:rsidP="00586083">
      <w:pPr>
        <w:pStyle w:val="NoSpacing"/>
        <w:rPr>
          <w:rFonts w:cs="Calibri"/>
          <w:szCs w:val="24"/>
        </w:rPr>
      </w:pPr>
    </w:p>
    <w:p w14:paraId="51AFFD92" w14:textId="77777777" w:rsidR="00586083" w:rsidRPr="00414294" w:rsidRDefault="00586083" w:rsidP="00843510">
      <w:pPr>
        <w:pStyle w:val="Heading2"/>
        <w:rPr>
          <w:sz w:val="24"/>
        </w:rPr>
      </w:pPr>
      <w:r w:rsidRPr="00414294">
        <w:t>Strategy and Strategic Planning</w:t>
      </w:r>
    </w:p>
    <w:p w14:paraId="679FB4A9" w14:textId="77777777" w:rsidR="00586083" w:rsidRPr="008819C7" w:rsidRDefault="00586083" w:rsidP="00586083">
      <w:pPr>
        <w:pStyle w:val="NoSpacing"/>
        <w:numPr>
          <w:ilvl w:val="0"/>
          <w:numId w:val="58"/>
        </w:numPr>
        <w:rPr>
          <w:rFonts w:ascii="Inter" w:hAnsi="Inter" w:cs="Calibri"/>
          <w:sz w:val="22"/>
          <w:szCs w:val="22"/>
        </w:rPr>
      </w:pPr>
      <w:r w:rsidRPr="008819C7">
        <w:rPr>
          <w:rFonts w:ascii="Inter" w:hAnsi="Inter" w:cs="Calibri"/>
          <w:sz w:val="22"/>
          <w:szCs w:val="22"/>
        </w:rPr>
        <w:t>The difference between strategy and planning (</w:t>
      </w:r>
      <w:hyperlink r:id="rId58" w:history="1">
        <w:r w:rsidRPr="008819C7">
          <w:rPr>
            <w:rStyle w:val="Hyperlink"/>
            <w:rFonts w:ascii="Inter" w:hAnsi="Inter" w:cs="Calibri"/>
            <w:sz w:val="22"/>
            <w:szCs w:val="22"/>
          </w:rPr>
          <w:t>video</w:t>
        </w:r>
      </w:hyperlink>
      <w:r w:rsidRPr="008819C7">
        <w:rPr>
          <w:rFonts w:ascii="Inter" w:hAnsi="Inter" w:cs="Calibri"/>
          <w:sz w:val="22"/>
          <w:szCs w:val="22"/>
        </w:rPr>
        <w:t xml:space="preserve">). </w:t>
      </w:r>
    </w:p>
    <w:p w14:paraId="74E2A370" w14:textId="77777777" w:rsidR="00586083" w:rsidRPr="008819C7" w:rsidRDefault="00586083" w:rsidP="00586083">
      <w:pPr>
        <w:pStyle w:val="NoSpacing"/>
        <w:numPr>
          <w:ilvl w:val="0"/>
          <w:numId w:val="58"/>
        </w:numPr>
        <w:rPr>
          <w:rFonts w:ascii="Inter" w:hAnsi="Inter" w:cs="Calibri"/>
          <w:sz w:val="22"/>
          <w:szCs w:val="22"/>
        </w:rPr>
      </w:pPr>
      <w:r w:rsidRPr="008819C7">
        <w:rPr>
          <w:rFonts w:ascii="Inter" w:hAnsi="Inter" w:cs="Calibri"/>
          <w:sz w:val="22"/>
          <w:szCs w:val="22"/>
        </w:rPr>
        <w:t xml:space="preserve">It’s important to be clear what your org needs and then create a process that does just that. Maybe you need a </w:t>
      </w:r>
      <w:hyperlink r:id="rId59" w:history="1">
        <w:r w:rsidRPr="008819C7">
          <w:rPr>
            <w:rStyle w:val="Hyperlink"/>
            <w:rFonts w:ascii="Inter" w:hAnsi="Inter" w:cs="Calibri"/>
            <w:sz w:val="22"/>
            <w:szCs w:val="22"/>
          </w:rPr>
          <w:t>Theory of Change</w:t>
        </w:r>
      </w:hyperlink>
      <w:r w:rsidRPr="008819C7">
        <w:rPr>
          <w:rFonts w:ascii="Inter" w:hAnsi="Inter" w:cs="Calibri"/>
          <w:sz w:val="22"/>
          <w:szCs w:val="22"/>
        </w:rPr>
        <w:t xml:space="preserve"> review instead? Some folks are using </w:t>
      </w:r>
      <w:hyperlink r:id="rId60" w:history="1">
        <w:r w:rsidRPr="008819C7">
          <w:rPr>
            <w:rStyle w:val="Hyperlink"/>
            <w:rFonts w:ascii="Inter" w:hAnsi="Inter" w:cs="Calibri"/>
            <w:sz w:val="22"/>
            <w:szCs w:val="22"/>
          </w:rPr>
          <w:t>these instead of the classic strategic plan</w:t>
        </w:r>
      </w:hyperlink>
      <w:r w:rsidRPr="008819C7">
        <w:rPr>
          <w:rFonts w:ascii="Inter" w:hAnsi="Inter" w:cs="Calibri"/>
          <w:sz w:val="22"/>
          <w:szCs w:val="22"/>
        </w:rPr>
        <w:t>.</w:t>
      </w:r>
    </w:p>
    <w:p w14:paraId="5F7D202B" w14:textId="77777777" w:rsidR="00D536F0" w:rsidRPr="00586083" w:rsidRDefault="00D536F0" w:rsidP="00843510"/>
    <w:sectPr w:rsidR="00D536F0" w:rsidRPr="00586083" w:rsidSect="00A75BD4">
      <w:headerReference w:type="default" r:id="rId61"/>
      <w:footerReference w:type="even" r:id="rId62"/>
      <w:footerReference w:type="default" r:id="rId63"/>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A035D" w14:textId="77777777" w:rsidR="00FC2B8D" w:rsidRDefault="00FC2B8D" w:rsidP="00843510">
      <w:r>
        <w:separator/>
      </w:r>
    </w:p>
  </w:endnote>
  <w:endnote w:type="continuationSeparator" w:id="0">
    <w:p w14:paraId="30DCC41D" w14:textId="77777777" w:rsidR="00FC2B8D" w:rsidRDefault="00FC2B8D" w:rsidP="00843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976E9A4" w14:textId="77777777" w:rsidR="00A75BD4" w:rsidRDefault="00A75BD4" w:rsidP="00843510">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EE0BAC" w14:textId="77777777" w:rsidR="00A75BD4" w:rsidRDefault="00A75BD4" w:rsidP="00843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3FD70" w14:textId="0039C8AD" w:rsidR="005729D7" w:rsidRPr="00513FB3" w:rsidRDefault="00000000" w:rsidP="00513FB3">
    <w:pPr>
      <w:pStyle w:val="Footer"/>
      <w:rPr>
        <w:b/>
        <w:bCs/>
        <w:sz w:val="18"/>
        <w:szCs w:val="18"/>
      </w:rPr>
    </w:pPr>
    <w:sdt>
      <w:sdtPr>
        <w:rPr>
          <w:rStyle w:val="PageNumber"/>
          <w:b/>
          <w:bCs/>
          <w:sz w:val="18"/>
          <w:szCs w:val="18"/>
        </w:rPr>
        <w:id w:val="1305437494"/>
        <w:docPartObj>
          <w:docPartGallery w:val="Page Numbers (Bottom of Page)"/>
          <w:docPartUnique/>
        </w:docPartObj>
      </w:sdtPr>
      <w:sdtContent>
        <w:r w:rsidR="00A75BD4" w:rsidRPr="00A75BD4">
          <w:rPr>
            <w:rStyle w:val="PageNumber"/>
            <w:b/>
            <w:bCs/>
            <w:sz w:val="18"/>
            <w:szCs w:val="18"/>
          </w:rPr>
          <w:fldChar w:fldCharType="begin"/>
        </w:r>
        <w:r w:rsidR="00A75BD4" w:rsidRPr="00A75BD4">
          <w:rPr>
            <w:rStyle w:val="PageNumber"/>
            <w:b/>
            <w:bCs/>
            <w:sz w:val="18"/>
            <w:szCs w:val="18"/>
          </w:rPr>
          <w:instrText xml:space="preserve"> PAGE </w:instrText>
        </w:r>
        <w:r w:rsidR="00A75BD4" w:rsidRPr="00A75BD4">
          <w:rPr>
            <w:rStyle w:val="PageNumber"/>
            <w:b/>
            <w:bCs/>
            <w:sz w:val="18"/>
            <w:szCs w:val="18"/>
          </w:rPr>
          <w:fldChar w:fldCharType="separate"/>
        </w:r>
        <w:r w:rsidR="00A75BD4" w:rsidRPr="00A75BD4">
          <w:rPr>
            <w:rStyle w:val="PageNumber"/>
            <w:b/>
            <w:bCs/>
            <w:noProof/>
            <w:sz w:val="18"/>
            <w:szCs w:val="18"/>
          </w:rPr>
          <w:t>7</w:t>
        </w:r>
        <w:r w:rsidR="00A75BD4" w:rsidRPr="00A75BD4">
          <w:rPr>
            <w:rStyle w:val="PageNumber"/>
            <w:b/>
            <w:bCs/>
            <w:sz w:val="18"/>
            <w:szCs w:val="18"/>
          </w:rPr>
          <w:fldChar w:fldCharType="end"/>
        </w:r>
      </w:sdtContent>
    </w:sdt>
    <w:r w:rsidR="00513FB3">
      <w:rPr>
        <w:rStyle w:val="PageNumber"/>
        <w:b/>
        <w:bCs/>
        <w:sz w:val="18"/>
        <w:szCs w:val="18"/>
      </w:rPr>
      <w:tab/>
    </w:r>
    <w:r w:rsidR="00941A0B" w:rsidRPr="00513FB3">
      <w:rPr>
        <w:color w:val="000000" w:themeColor="text1"/>
        <w:sz w:val="18"/>
        <w:szCs w:val="18"/>
      </w:rPr>
      <w:t>This work is licensed under a Creative Commons Attribution 4.0 International License</w:t>
    </w:r>
    <w:r w:rsidR="00941A0B" w:rsidRPr="00513FB3">
      <w:rPr>
        <w:color w:val="D4634D"/>
        <w:sz w:val="18"/>
        <w:szCs w:val="18"/>
      </w:rPr>
      <w:t xml:space="preserve">. </w:t>
    </w:r>
    <w:r w:rsidR="00941A0B" w:rsidRPr="00513FB3">
      <w:rPr>
        <w:b/>
        <w:bCs/>
        <w:color w:val="D4634D"/>
        <w:sz w:val="18"/>
        <w:szCs w:val="18"/>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4C19" w14:textId="77777777" w:rsidR="00FC2B8D" w:rsidRDefault="00FC2B8D" w:rsidP="00843510">
      <w:r>
        <w:separator/>
      </w:r>
    </w:p>
  </w:footnote>
  <w:footnote w:type="continuationSeparator" w:id="0">
    <w:p w14:paraId="608D00D7" w14:textId="77777777" w:rsidR="00FC2B8D" w:rsidRDefault="00FC2B8D" w:rsidP="008435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173AA" w14:textId="77777777" w:rsidR="00816BC3" w:rsidRDefault="00E221DE" w:rsidP="00843510">
    <w:pPr>
      <w:pStyle w:val="Header"/>
    </w:pPr>
    <w:r>
      <w:rPr>
        <w:noProof/>
      </w:rPr>
      <mc:AlternateContent>
        <mc:Choice Requires="wps">
          <w:drawing>
            <wp:anchor distT="0" distB="0" distL="114300" distR="114300" simplePos="0" relativeHeight="251660288" behindDoc="0" locked="0" layoutInCell="0" allowOverlap="1" wp14:anchorId="64659CB6" wp14:editId="7ADB1275">
              <wp:simplePos x="0" y="0"/>
              <wp:positionH relativeFrom="page">
                <wp:posOffset>487680</wp:posOffset>
              </wp:positionH>
              <wp:positionV relativeFrom="page">
                <wp:posOffset>1243584</wp:posOffset>
              </wp:positionV>
              <wp:extent cx="271780" cy="4754118"/>
              <wp:effectExtent l="0" t="0" r="7620" b="889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4754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816AA" w14:textId="7D3C082A" w:rsidR="00807C30" w:rsidRPr="00D25FDC" w:rsidRDefault="00807C30" w:rsidP="00843510">
                          <w:pPr>
                            <w:pStyle w:val="SidebarVertical"/>
                            <w:rPr>
                              <w:spacing w:val="-2"/>
                            </w:rPr>
                          </w:pPr>
                          <w:r w:rsidRPr="00D25FDC">
                            <w:t>TREC</w:t>
                          </w:r>
                          <w:r w:rsidRPr="00D25FDC">
                            <w:rPr>
                              <w:spacing w:val="42"/>
                            </w:rPr>
                            <w:t xml:space="preserve"> </w:t>
                          </w:r>
                          <w:r w:rsidR="000C7CA4">
                            <w:t>ED SUPPORT &amp; PLANNING</w:t>
                          </w:r>
                          <w:r w:rsidR="00E221DE">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margin-left:38.4pt;margin-top:97.9pt;width:21.4pt;height:374.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" o:allowincell="f" filled="f" stroked="f">
              <v:path arrowok="t"/>
              <v:textbox style="layout-flow:vertical;mso-layout-flow-alt:bottom-to-top" inset="0,0,0,0">
                <w:txbxContent>
                  <w:p w14:paraId="2B5816AA" w14:textId="7D3C082A" w:rsidR="00807C30" w:rsidRPr="00D25FDC" w:rsidRDefault="00807C30" w:rsidP="00843510">
                    <w:pPr>
                      <w:pStyle w:val="SidebarVertical"/>
                      <w:rPr>
                        <w:spacing w:val="-2"/>
                      </w:rPr>
                    </w:pPr>
                    <w:r w:rsidRPr="00D25FDC">
                      <w:t>TREC</w:t>
                    </w:r>
                    <w:r w:rsidRPr="00D25FDC">
                      <w:rPr>
                        <w:spacing w:val="42"/>
                      </w:rPr>
                      <w:t xml:space="preserve"> </w:t>
                    </w:r>
                    <w:r w:rsidR="000C7CA4">
                      <w:t>ED SUPPORT &amp; PLANNING</w:t>
                    </w:r>
                    <w:r w:rsidR="00E221DE">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4A96561"/>
    <w:multiLevelType w:val="hybridMultilevel"/>
    <w:tmpl w:val="87508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AC4893"/>
    <w:multiLevelType w:val="hybridMultilevel"/>
    <w:tmpl w:val="DD6C0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E77BAC"/>
    <w:multiLevelType w:val="multilevel"/>
    <w:tmpl w:val="7B503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107A38"/>
    <w:multiLevelType w:val="hybridMultilevel"/>
    <w:tmpl w:val="015C7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B23302"/>
    <w:multiLevelType w:val="hybridMultilevel"/>
    <w:tmpl w:val="0AEE8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6E5BE5"/>
    <w:multiLevelType w:val="hybridMultilevel"/>
    <w:tmpl w:val="33548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F511A0"/>
    <w:multiLevelType w:val="hybridMultilevel"/>
    <w:tmpl w:val="D84EE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483973"/>
    <w:multiLevelType w:val="multilevel"/>
    <w:tmpl w:val="77DA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0A099A"/>
    <w:multiLevelType w:val="hybridMultilevel"/>
    <w:tmpl w:val="7AC09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200885"/>
    <w:multiLevelType w:val="multilevel"/>
    <w:tmpl w:val="21C4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AB3133"/>
    <w:multiLevelType w:val="hybridMultilevel"/>
    <w:tmpl w:val="6FF2F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174929"/>
    <w:multiLevelType w:val="hybridMultilevel"/>
    <w:tmpl w:val="C9AED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C2120D"/>
    <w:multiLevelType w:val="multilevel"/>
    <w:tmpl w:val="4956E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BA3E31"/>
    <w:multiLevelType w:val="multilevel"/>
    <w:tmpl w:val="4EE0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3"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4F623B5"/>
    <w:multiLevelType w:val="hybridMultilevel"/>
    <w:tmpl w:val="4392A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9C3F2D"/>
    <w:multiLevelType w:val="hybridMultilevel"/>
    <w:tmpl w:val="AAB21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B9281D"/>
    <w:multiLevelType w:val="hybridMultilevel"/>
    <w:tmpl w:val="3146D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9167344"/>
    <w:multiLevelType w:val="hybridMultilevel"/>
    <w:tmpl w:val="B68A5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D569F8"/>
    <w:multiLevelType w:val="multilevel"/>
    <w:tmpl w:val="4DD8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BC5CBB"/>
    <w:multiLevelType w:val="multilevel"/>
    <w:tmpl w:val="696CD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6A6B8A"/>
    <w:multiLevelType w:val="hybridMultilevel"/>
    <w:tmpl w:val="BB7AC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34" w15:restartNumberingAfterBreak="0">
    <w:nsid w:val="423F291E"/>
    <w:multiLevelType w:val="hybridMultilevel"/>
    <w:tmpl w:val="2D86D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8937629"/>
    <w:multiLevelType w:val="hybridMultilevel"/>
    <w:tmpl w:val="C194C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9660CA1"/>
    <w:multiLevelType w:val="hybridMultilevel"/>
    <w:tmpl w:val="1F929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96A1E5B"/>
    <w:multiLevelType w:val="hybridMultilevel"/>
    <w:tmpl w:val="62082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4621D5"/>
    <w:multiLevelType w:val="hybridMultilevel"/>
    <w:tmpl w:val="59EA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BC46B01"/>
    <w:multiLevelType w:val="hybridMultilevel"/>
    <w:tmpl w:val="BBB80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E8800A9"/>
    <w:multiLevelType w:val="multilevel"/>
    <w:tmpl w:val="EF0A0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059299D"/>
    <w:multiLevelType w:val="multilevel"/>
    <w:tmpl w:val="4B381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4" w15:restartNumberingAfterBreak="0">
    <w:nsid w:val="53FE02EC"/>
    <w:multiLevelType w:val="hybridMultilevel"/>
    <w:tmpl w:val="FB3E4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93D3DBB"/>
    <w:multiLevelType w:val="hybridMultilevel"/>
    <w:tmpl w:val="0F2C6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9B54A6E"/>
    <w:multiLevelType w:val="hybridMultilevel"/>
    <w:tmpl w:val="4EBCF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E91D5D"/>
    <w:multiLevelType w:val="hybridMultilevel"/>
    <w:tmpl w:val="850A7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7557FF"/>
    <w:multiLevelType w:val="multilevel"/>
    <w:tmpl w:val="5A42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6B484A"/>
    <w:multiLevelType w:val="hybridMultilevel"/>
    <w:tmpl w:val="E19A7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F8733A"/>
    <w:multiLevelType w:val="multilevel"/>
    <w:tmpl w:val="76926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9F05C6"/>
    <w:multiLevelType w:val="multilevel"/>
    <w:tmpl w:val="65EA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2F31B91"/>
    <w:multiLevelType w:val="hybridMultilevel"/>
    <w:tmpl w:val="8BD86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2FC788C"/>
    <w:multiLevelType w:val="hybridMultilevel"/>
    <w:tmpl w:val="AB1E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3C77991"/>
    <w:multiLevelType w:val="multilevel"/>
    <w:tmpl w:val="E3FE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A53B63"/>
    <w:multiLevelType w:val="multilevel"/>
    <w:tmpl w:val="E766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5FE5FB5"/>
    <w:multiLevelType w:val="hybridMultilevel"/>
    <w:tmpl w:val="BDE816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6265A35"/>
    <w:multiLevelType w:val="multilevel"/>
    <w:tmpl w:val="E8CE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34473C"/>
    <w:multiLevelType w:val="hybridMultilevel"/>
    <w:tmpl w:val="FF16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EF1487D"/>
    <w:multiLevelType w:val="hybridMultilevel"/>
    <w:tmpl w:val="3B08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33"/>
  </w:num>
  <w:num w:numId="9" w16cid:durableId="1548950927">
    <w:abstractNumId w:val="22"/>
  </w:num>
  <w:num w:numId="10" w16cid:durableId="370423568">
    <w:abstractNumId w:val="43"/>
  </w:num>
  <w:num w:numId="11" w16cid:durableId="26416269">
    <w:abstractNumId w:val="24"/>
  </w:num>
  <w:num w:numId="12" w16cid:durableId="1099521191">
    <w:abstractNumId w:val="11"/>
  </w:num>
  <w:num w:numId="13" w16cid:durableId="1297293109">
    <w:abstractNumId w:val="42"/>
  </w:num>
  <w:num w:numId="14" w16cid:durableId="28377354">
    <w:abstractNumId w:val="23"/>
  </w:num>
  <w:num w:numId="15" w16cid:durableId="413745040">
    <w:abstractNumId w:val="30"/>
  </w:num>
  <w:num w:numId="16" w16cid:durableId="1916360522">
    <w:abstractNumId w:val="56"/>
  </w:num>
  <w:num w:numId="17" w16cid:durableId="984815648">
    <w:abstractNumId w:val="29"/>
  </w:num>
  <w:num w:numId="18" w16cid:durableId="1490057014">
    <w:abstractNumId w:val="20"/>
  </w:num>
  <w:num w:numId="19" w16cid:durableId="1451826409">
    <w:abstractNumId w:val="57"/>
  </w:num>
  <w:num w:numId="20" w16cid:durableId="1491359986">
    <w:abstractNumId w:val="40"/>
  </w:num>
  <w:num w:numId="21" w16cid:durableId="1431969033">
    <w:abstractNumId w:val="55"/>
  </w:num>
  <w:num w:numId="22" w16cid:durableId="481315434">
    <w:abstractNumId w:val="17"/>
  </w:num>
  <w:num w:numId="23" w16cid:durableId="802382801">
    <w:abstractNumId w:val="48"/>
  </w:num>
  <w:num w:numId="24" w16cid:durableId="1411808572">
    <w:abstractNumId w:val="50"/>
  </w:num>
  <w:num w:numId="25" w16cid:durableId="1847817616">
    <w:abstractNumId w:val="41"/>
  </w:num>
  <w:num w:numId="26" w16cid:durableId="718941451">
    <w:abstractNumId w:val="9"/>
  </w:num>
  <w:num w:numId="27" w16cid:durableId="889657205">
    <w:abstractNumId w:val="51"/>
  </w:num>
  <w:num w:numId="28" w16cid:durableId="1485774834">
    <w:abstractNumId w:val="21"/>
  </w:num>
  <w:num w:numId="29" w16cid:durableId="1147670694">
    <w:abstractNumId w:val="31"/>
  </w:num>
  <w:num w:numId="30" w16cid:durableId="1411461039">
    <w:abstractNumId w:val="54"/>
  </w:num>
  <w:num w:numId="31" w16cid:durableId="861670836">
    <w:abstractNumId w:val="52"/>
  </w:num>
  <w:num w:numId="32" w16cid:durableId="963848056">
    <w:abstractNumId w:val="53"/>
  </w:num>
  <w:num w:numId="33" w16cid:durableId="1226844137">
    <w:abstractNumId w:val="39"/>
  </w:num>
  <w:num w:numId="34" w16cid:durableId="457187006">
    <w:abstractNumId w:val="18"/>
  </w:num>
  <w:num w:numId="35" w16cid:durableId="78018013">
    <w:abstractNumId w:val="58"/>
  </w:num>
  <w:num w:numId="36" w16cid:durableId="1092313863">
    <w:abstractNumId w:val="34"/>
  </w:num>
  <w:num w:numId="37" w16cid:durableId="57216259">
    <w:abstractNumId w:val="47"/>
  </w:num>
  <w:num w:numId="38" w16cid:durableId="1047797485">
    <w:abstractNumId w:val="16"/>
  </w:num>
  <w:num w:numId="39" w16cid:durableId="1741636235">
    <w:abstractNumId w:val="14"/>
  </w:num>
  <w:num w:numId="40" w16cid:durableId="1061712545">
    <w:abstractNumId w:val="38"/>
  </w:num>
  <w:num w:numId="41" w16cid:durableId="713192884">
    <w:abstractNumId w:val="35"/>
  </w:num>
  <w:num w:numId="42" w16cid:durableId="2081126309">
    <w:abstractNumId w:val="36"/>
  </w:num>
  <w:num w:numId="43" w16cid:durableId="1459953900">
    <w:abstractNumId w:val="15"/>
  </w:num>
  <w:num w:numId="44" w16cid:durableId="263658344">
    <w:abstractNumId w:val="13"/>
  </w:num>
  <w:num w:numId="45" w16cid:durableId="1375155752">
    <w:abstractNumId w:val="49"/>
  </w:num>
  <w:num w:numId="46" w16cid:durableId="26684499">
    <w:abstractNumId w:val="19"/>
  </w:num>
  <w:num w:numId="47" w16cid:durableId="1290011763">
    <w:abstractNumId w:val="44"/>
  </w:num>
  <w:num w:numId="48" w16cid:durableId="443037797">
    <w:abstractNumId w:val="32"/>
  </w:num>
  <w:num w:numId="49" w16cid:durableId="415564565">
    <w:abstractNumId w:val="59"/>
  </w:num>
  <w:num w:numId="50" w16cid:durableId="1539469330">
    <w:abstractNumId w:val="28"/>
  </w:num>
  <w:num w:numId="51" w16cid:durableId="1066537774">
    <w:abstractNumId w:val="8"/>
  </w:num>
  <w:num w:numId="52" w16cid:durableId="1017847236">
    <w:abstractNumId w:val="27"/>
  </w:num>
  <w:num w:numId="53" w16cid:durableId="291178202">
    <w:abstractNumId w:val="10"/>
  </w:num>
  <w:num w:numId="54" w16cid:durableId="1066689185">
    <w:abstractNumId w:val="7"/>
  </w:num>
  <w:num w:numId="55" w16cid:durableId="193738130">
    <w:abstractNumId w:val="46"/>
  </w:num>
  <w:num w:numId="56" w16cid:durableId="62799409">
    <w:abstractNumId w:val="25"/>
  </w:num>
  <w:num w:numId="57" w16cid:durableId="1289435830">
    <w:abstractNumId w:val="26"/>
  </w:num>
  <w:num w:numId="58" w16cid:durableId="1748309776">
    <w:abstractNumId w:val="12"/>
  </w:num>
  <w:num w:numId="59" w16cid:durableId="1214003338">
    <w:abstractNumId w:val="37"/>
  </w:num>
  <w:num w:numId="60" w16cid:durableId="207658080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6C1"/>
    <w:rsid w:val="000739E9"/>
    <w:rsid w:val="000A3A8F"/>
    <w:rsid w:val="000B41B9"/>
    <w:rsid w:val="000C7CA4"/>
    <w:rsid w:val="000F5DA6"/>
    <w:rsid w:val="00134352"/>
    <w:rsid w:val="001528EF"/>
    <w:rsid w:val="0015596C"/>
    <w:rsid w:val="003A12C2"/>
    <w:rsid w:val="003C333F"/>
    <w:rsid w:val="003C7053"/>
    <w:rsid w:val="003F13C6"/>
    <w:rsid w:val="003F5AA2"/>
    <w:rsid w:val="003F66C1"/>
    <w:rsid w:val="0045309E"/>
    <w:rsid w:val="00485792"/>
    <w:rsid w:val="004A103B"/>
    <w:rsid w:val="00513FB3"/>
    <w:rsid w:val="005729D7"/>
    <w:rsid w:val="00586083"/>
    <w:rsid w:val="006319A7"/>
    <w:rsid w:val="006F0104"/>
    <w:rsid w:val="007232D8"/>
    <w:rsid w:val="00743A5C"/>
    <w:rsid w:val="00801A33"/>
    <w:rsid w:val="00807C30"/>
    <w:rsid w:val="00816BC3"/>
    <w:rsid w:val="008308B3"/>
    <w:rsid w:val="008425C3"/>
    <w:rsid w:val="00843510"/>
    <w:rsid w:val="008569DF"/>
    <w:rsid w:val="008819C7"/>
    <w:rsid w:val="00912168"/>
    <w:rsid w:val="00941A0B"/>
    <w:rsid w:val="00972A2C"/>
    <w:rsid w:val="00986FB6"/>
    <w:rsid w:val="0099688A"/>
    <w:rsid w:val="00A604BF"/>
    <w:rsid w:val="00A75BD4"/>
    <w:rsid w:val="00B22335"/>
    <w:rsid w:val="00B95EEC"/>
    <w:rsid w:val="00BD6280"/>
    <w:rsid w:val="00BE46E2"/>
    <w:rsid w:val="00C00AB2"/>
    <w:rsid w:val="00C45FE1"/>
    <w:rsid w:val="00C569E4"/>
    <w:rsid w:val="00CF1B25"/>
    <w:rsid w:val="00D16C07"/>
    <w:rsid w:val="00D22A1F"/>
    <w:rsid w:val="00D25FDC"/>
    <w:rsid w:val="00D40654"/>
    <w:rsid w:val="00D408ED"/>
    <w:rsid w:val="00D536F0"/>
    <w:rsid w:val="00DB5946"/>
    <w:rsid w:val="00E221DE"/>
    <w:rsid w:val="00E2697C"/>
    <w:rsid w:val="00E671DD"/>
    <w:rsid w:val="00E72CC0"/>
    <w:rsid w:val="00E85532"/>
    <w:rsid w:val="00E96FF8"/>
    <w:rsid w:val="00EE2635"/>
    <w:rsid w:val="00F345DD"/>
    <w:rsid w:val="00F55532"/>
    <w:rsid w:val="00F62554"/>
    <w:rsid w:val="00FA13B1"/>
    <w:rsid w:val="00FC2B8D"/>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A56213"/>
  <w14:defaultImageDpi w14:val="0"/>
  <w15:docId w15:val="{6C20EAB3-13FE-B84B-A6F6-1449AD7F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510"/>
    <w:pPr>
      <w:spacing w:after="0" w:line="240" w:lineRule="auto"/>
    </w:pPr>
    <w:rPr>
      <w:rFonts w:ascii="Inter" w:eastAsiaTheme="majorEastAsia" w:hAnsi="Inter" w:cs="Calibri"/>
      <w:sz w:val="22"/>
      <w:szCs w:val="22"/>
      <w:lang w:val="en-CA" w:eastAsia="ja-JP"/>
    </w:rPr>
  </w:style>
  <w:style w:type="paragraph" w:styleId="Heading1">
    <w:name w:val="heading 1"/>
    <w:basedOn w:val="BodyText"/>
    <w:next w:val="Normal"/>
    <w:link w:val="Heading1Char"/>
    <w:uiPriority w:val="9"/>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9"/>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9"/>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paragraph" w:styleId="Heading5">
    <w:name w:val="heading 5"/>
    <w:basedOn w:val="Normal"/>
    <w:next w:val="Normal"/>
    <w:link w:val="Heading5Char"/>
    <w:uiPriority w:val="9"/>
    <w:semiHidden/>
    <w:unhideWhenUsed/>
    <w:qFormat/>
    <w:rsid w:val="00586083"/>
    <w:pPr>
      <w:keepNext/>
      <w:keepLines/>
      <w:spacing w:before="80" w:after="40"/>
      <w:outlineLvl w:val="4"/>
    </w:pPr>
    <w:rPr>
      <w:rFonts w:asciiTheme="minorHAnsi"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86083"/>
    <w:pPr>
      <w:keepNext/>
      <w:keepLines/>
      <w:spacing w:before="40"/>
      <w:outlineLvl w:val="5"/>
    </w:pPr>
    <w:rPr>
      <w:rFonts w:asciiTheme="minorHAnsi"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86083"/>
    <w:pPr>
      <w:keepNext/>
      <w:keepLines/>
      <w:spacing w:before="40"/>
      <w:outlineLvl w:val="6"/>
    </w:pPr>
    <w:rPr>
      <w:rFonts w:asciiTheme="minorHAnsi"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86083"/>
    <w:pPr>
      <w:keepNext/>
      <w:keepLines/>
      <w:outlineLvl w:val="7"/>
    </w:pPr>
    <w:rPr>
      <w:rFonts w:asciiTheme="minorHAnsi"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86083"/>
    <w:pPr>
      <w:keepNext/>
      <w:keepLines/>
      <w:outlineLvl w:val="8"/>
    </w:pPr>
    <w:rPr>
      <w:rFonts w:asciiTheme="minorHAnsi"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9"/>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9"/>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9"/>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0"/>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character" w:customStyle="1" w:styleId="Heading5Char">
    <w:name w:val="Heading 5 Char"/>
    <w:basedOn w:val="DefaultParagraphFont"/>
    <w:link w:val="Heading5"/>
    <w:uiPriority w:val="9"/>
    <w:semiHidden/>
    <w:rsid w:val="00586083"/>
    <w:rPr>
      <w:rFonts w:eastAsiaTheme="majorEastAsia" w:cstheme="majorBidi"/>
      <w:color w:val="0F4761" w:themeColor="accent1" w:themeShade="BF"/>
      <w:szCs w:val="40"/>
      <w:lang w:val="en-CA" w:eastAsia="ja-JP"/>
    </w:rPr>
  </w:style>
  <w:style w:type="character" w:customStyle="1" w:styleId="Heading6Char">
    <w:name w:val="Heading 6 Char"/>
    <w:basedOn w:val="DefaultParagraphFont"/>
    <w:link w:val="Heading6"/>
    <w:uiPriority w:val="9"/>
    <w:semiHidden/>
    <w:rsid w:val="00586083"/>
    <w:rPr>
      <w:rFonts w:eastAsiaTheme="majorEastAsia" w:cstheme="majorBidi"/>
      <w:i/>
      <w:iCs/>
      <w:color w:val="595959" w:themeColor="text1" w:themeTint="A6"/>
      <w:szCs w:val="40"/>
      <w:lang w:val="en-CA" w:eastAsia="ja-JP"/>
    </w:rPr>
  </w:style>
  <w:style w:type="character" w:customStyle="1" w:styleId="Heading7Char">
    <w:name w:val="Heading 7 Char"/>
    <w:basedOn w:val="DefaultParagraphFont"/>
    <w:link w:val="Heading7"/>
    <w:uiPriority w:val="9"/>
    <w:semiHidden/>
    <w:rsid w:val="00586083"/>
    <w:rPr>
      <w:rFonts w:eastAsiaTheme="majorEastAsia" w:cstheme="majorBidi"/>
      <w:color w:val="595959" w:themeColor="text1" w:themeTint="A6"/>
      <w:szCs w:val="40"/>
      <w:lang w:val="en-CA" w:eastAsia="ja-JP"/>
    </w:rPr>
  </w:style>
  <w:style w:type="character" w:customStyle="1" w:styleId="Heading8Char">
    <w:name w:val="Heading 8 Char"/>
    <w:basedOn w:val="DefaultParagraphFont"/>
    <w:link w:val="Heading8"/>
    <w:uiPriority w:val="9"/>
    <w:semiHidden/>
    <w:rsid w:val="00586083"/>
    <w:rPr>
      <w:rFonts w:eastAsiaTheme="majorEastAsia" w:cstheme="majorBidi"/>
      <w:i/>
      <w:iCs/>
      <w:color w:val="272727" w:themeColor="text1" w:themeTint="D8"/>
      <w:szCs w:val="40"/>
      <w:lang w:val="en-CA" w:eastAsia="ja-JP"/>
    </w:rPr>
  </w:style>
  <w:style w:type="character" w:customStyle="1" w:styleId="Heading9Char">
    <w:name w:val="Heading 9 Char"/>
    <w:basedOn w:val="DefaultParagraphFont"/>
    <w:link w:val="Heading9"/>
    <w:uiPriority w:val="9"/>
    <w:semiHidden/>
    <w:rsid w:val="00586083"/>
    <w:rPr>
      <w:rFonts w:eastAsiaTheme="majorEastAsia" w:cstheme="majorBidi"/>
      <w:color w:val="272727" w:themeColor="text1" w:themeTint="D8"/>
      <w:szCs w:val="40"/>
      <w:lang w:val="en-CA" w:eastAsia="ja-JP"/>
    </w:rPr>
  </w:style>
  <w:style w:type="paragraph" w:styleId="Subtitle">
    <w:name w:val="Subtitle"/>
    <w:basedOn w:val="Normal"/>
    <w:next w:val="Normal"/>
    <w:link w:val="SubtitleChar"/>
    <w:uiPriority w:val="11"/>
    <w:qFormat/>
    <w:rsid w:val="00586083"/>
    <w:pPr>
      <w:numPr>
        <w:ilvl w:val="1"/>
      </w:numPr>
      <w:spacing w:after="160"/>
    </w:pPr>
    <w:rPr>
      <w:rFonts w:asciiTheme="minorHAnsi"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083"/>
    <w:rPr>
      <w:rFonts w:eastAsiaTheme="majorEastAsia" w:cstheme="majorBidi"/>
      <w:color w:val="595959" w:themeColor="text1" w:themeTint="A6"/>
      <w:spacing w:val="15"/>
      <w:sz w:val="28"/>
      <w:szCs w:val="28"/>
      <w:lang w:val="en-CA" w:eastAsia="ja-JP"/>
    </w:rPr>
  </w:style>
  <w:style w:type="paragraph" w:styleId="Quote">
    <w:name w:val="Quote"/>
    <w:basedOn w:val="Normal"/>
    <w:next w:val="Normal"/>
    <w:link w:val="QuoteChar"/>
    <w:uiPriority w:val="29"/>
    <w:qFormat/>
    <w:rsid w:val="005860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6083"/>
    <w:rPr>
      <w:rFonts w:ascii="Calibri" w:eastAsiaTheme="majorEastAsia" w:hAnsi="Calibri" w:cs="Times New Roman (Headings CS)"/>
      <w:i/>
      <w:iCs/>
      <w:color w:val="404040" w:themeColor="text1" w:themeTint="BF"/>
      <w:szCs w:val="40"/>
      <w:lang w:val="en-CA" w:eastAsia="ja-JP"/>
    </w:rPr>
  </w:style>
  <w:style w:type="character" w:styleId="IntenseEmphasis">
    <w:name w:val="Intense Emphasis"/>
    <w:basedOn w:val="DefaultParagraphFont"/>
    <w:uiPriority w:val="21"/>
    <w:qFormat/>
    <w:rsid w:val="00586083"/>
    <w:rPr>
      <w:i/>
      <w:iCs/>
      <w:color w:val="0F4761" w:themeColor="accent1" w:themeShade="BF"/>
    </w:rPr>
  </w:style>
  <w:style w:type="paragraph" w:styleId="IntenseQuote">
    <w:name w:val="Intense Quote"/>
    <w:basedOn w:val="Normal"/>
    <w:next w:val="Normal"/>
    <w:link w:val="IntenseQuoteChar"/>
    <w:uiPriority w:val="30"/>
    <w:qFormat/>
    <w:rsid w:val="00586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083"/>
    <w:rPr>
      <w:rFonts w:ascii="Calibri" w:eastAsiaTheme="majorEastAsia" w:hAnsi="Calibri" w:cs="Times New Roman (Headings CS)"/>
      <w:i/>
      <w:iCs/>
      <w:color w:val="0F4761" w:themeColor="accent1" w:themeShade="BF"/>
      <w:szCs w:val="40"/>
      <w:lang w:val="en-CA" w:eastAsia="ja-JP"/>
    </w:rPr>
  </w:style>
  <w:style w:type="character" w:styleId="IntenseReference">
    <w:name w:val="Intense Reference"/>
    <w:basedOn w:val="DefaultParagraphFont"/>
    <w:uiPriority w:val="32"/>
    <w:qFormat/>
    <w:rsid w:val="00586083"/>
    <w:rPr>
      <w:b/>
      <w:bCs/>
      <w:smallCaps/>
      <w:color w:val="0F4761" w:themeColor="accent1" w:themeShade="BF"/>
      <w:spacing w:val="5"/>
    </w:rPr>
  </w:style>
  <w:style w:type="paragraph" w:styleId="NormalWeb">
    <w:name w:val="Normal (Web)"/>
    <w:basedOn w:val="Normal"/>
    <w:uiPriority w:val="99"/>
    <w:semiHidden/>
    <w:unhideWhenUsed/>
    <w:rsid w:val="00586083"/>
    <w:pPr>
      <w:spacing w:before="100" w:beforeAutospacing="1" w:after="100" w:afterAutospacing="1"/>
    </w:pPr>
    <w:rPr>
      <w:rFonts w:ascii="Times New Roman" w:eastAsia="Times New Roman" w:hAnsi="Times New Roman" w:cs="Times New Roman"/>
      <w:kern w:val="0"/>
      <w:szCs w:val="24"/>
      <w14:ligatures w14:val="none"/>
    </w:rPr>
  </w:style>
  <w:style w:type="character" w:styleId="Strong">
    <w:name w:val="Strong"/>
    <w:basedOn w:val="DefaultParagraphFont"/>
    <w:uiPriority w:val="22"/>
    <w:qFormat/>
    <w:rsid w:val="00586083"/>
    <w:rPr>
      <w:b/>
      <w:bCs/>
    </w:rPr>
  </w:style>
  <w:style w:type="character" w:styleId="Emphasis">
    <w:name w:val="Emphasis"/>
    <w:basedOn w:val="DefaultParagraphFont"/>
    <w:uiPriority w:val="20"/>
    <w:qFormat/>
    <w:rsid w:val="00586083"/>
    <w:rPr>
      <w:i/>
      <w:iCs/>
    </w:rPr>
  </w:style>
  <w:style w:type="paragraph" w:styleId="NoSpacing">
    <w:name w:val="No Spacing"/>
    <w:uiPriority w:val="1"/>
    <w:qFormat/>
    <w:rsid w:val="00586083"/>
    <w:pPr>
      <w:spacing w:after="0" w:line="240" w:lineRule="auto"/>
    </w:pPr>
    <w:rPr>
      <w:rFonts w:ascii="Calibri" w:eastAsiaTheme="majorEastAsia" w:hAnsi="Calibri" w:cs="Times New Roman (Headings CS)"/>
      <w:szCs w:val="40"/>
      <w:lang w:val="en-CA" w:eastAsia="ja-JP"/>
    </w:rPr>
  </w:style>
  <w:style w:type="character" w:styleId="Hyperlink">
    <w:name w:val="Hyperlink"/>
    <w:basedOn w:val="DefaultParagraphFont"/>
    <w:uiPriority w:val="99"/>
    <w:unhideWhenUsed/>
    <w:rsid w:val="00586083"/>
    <w:rPr>
      <w:color w:val="467886" w:themeColor="hyperlink"/>
      <w:u w:val="single"/>
    </w:rPr>
  </w:style>
  <w:style w:type="character" w:styleId="UnresolvedMention">
    <w:name w:val="Unresolved Mention"/>
    <w:basedOn w:val="DefaultParagraphFont"/>
    <w:uiPriority w:val="99"/>
    <w:semiHidden/>
    <w:unhideWhenUsed/>
    <w:rsid w:val="00586083"/>
    <w:rPr>
      <w:color w:val="605E5C"/>
      <w:shd w:val="clear" w:color="auto" w:fill="E1DFDD"/>
    </w:rPr>
  </w:style>
  <w:style w:type="character" w:styleId="FollowedHyperlink">
    <w:name w:val="FollowedHyperlink"/>
    <w:basedOn w:val="DefaultParagraphFont"/>
    <w:uiPriority w:val="99"/>
    <w:semiHidden/>
    <w:unhideWhenUsed/>
    <w:rsid w:val="00586083"/>
    <w:rPr>
      <w:color w:val="96607D" w:themeColor="followedHyperlink"/>
      <w:u w:val="single"/>
    </w:rPr>
  </w:style>
  <w:style w:type="paragraph" w:customStyle="1" w:styleId="paragraph">
    <w:name w:val="paragraph"/>
    <w:basedOn w:val="Normal"/>
    <w:rsid w:val="00586083"/>
    <w:pPr>
      <w:spacing w:before="100" w:beforeAutospacing="1" w:after="100" w:afterAutospacing="1"/>
    </w:pPr>
    <w:rPr>
      <w:rFonts w:ascii="Times New Roman" w:eastAsia="Times New Roman" w:hAnsi="Times New Roman" w:cs="Times New Roman"/>
      <w:kern w:val="0"/>
      <w:szCs w:val="24"/>
      <w14:ligatures w14:val="none"/>
    </w:rPr>
  </w:style>
  <w:style w:type="character" w:customStyle="1" w:styleId="normaltextrun">
    <w:name w:val="normaltextrun"/>
    <w:basedOn w:val="DefaultParagraphFont"/>
    <w:rsid w:val="00843510"/>
  </w:style>
  <w:style w:type="character" w:customStyle="1" w:styleId="eop">
    <w:name w:val="eop"/>
    <w:basedOn w:val="DefaultParagraphFont"/>
    <w:rsid w:val="00586083"/>
  </w:style>
  <w:style w:type="paragraph" w:styleId="TOC1">
    <w:name w:val="toc 1"/>
    <w:basedOn w:val="Normal"/>
    <w:next w:val="Normal"/>
    <w:autoRedefine/>
    <w:uiPriority w:val="39"/>
    <w:unhideWhenUsed/>
    <w:rsid w:val="001528EF"/>
    <w:pPr>
      <w:spacing w:before="360"/>
    </w:pPr>
    <w:rPr>
      <w:rFonts w:asciiTheme="majorHAnsi" w:hAnsiTheme="majorHAnsi"/>
      <w:b/>
      <w:bCs/>
      <w:caps/>
      <w:sz w:val="24"/>
      <w:szCs w:val="24"/>
    </w:rPr>
  </w:style>
  <w:style w:type="paragraph" w:styleId="TOC2">
    <w:name w:val="toc 2"/>
    <w:basedOn w:val="Normal"/>
    <w:next w:val="Normal"/>
    <w:autoRedefine/>
    <w:uiPriority w:val="39"/>
    <w:unhideWhenUsed/>
    <w:rsid w:val="001528EF"/>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1528EF"/>
    <w:pPr>
      <w:ind w:left="220"/>
    </w:pPr>
    <w:rPr>
      <w:rFonts w:asciiTheme="minorHAnsi" w:hAnsiTheme="minorHAnsi"/>
      <w:sz w:val="20"/>
      <w:szCs w:val="20"/>
    </w:rPr>
  </w:style>
  <w:style w:type="paragraph" w:styleId="TOC4">
    <w:name w:val="toc 4"/>
    <w:basedOn w:val="Normal"/>
    <w:next w:val="Normal"/>
    <w:autoRedefine/>
    <w:uiPriority w:val="39"/>
    <w:unhideWhenUsed/>
    <w:rsid w:val="001528EF"/>
    <w:pPr>
      <w:ind w:left="440"/>
    </w:pPr>
    <w:rPr>
      <w:rFonts w:asciiTheme="minorHAnsi" w:hAnsiTheme="minorHAnsi"/>
      <w:sz w:val="20"/>
      <w:szCs w:val="20"/>
    </w:rPr>
  </w:style>
  <w:style w:type="paragraph" w:styleId="TOC5">
    <w:name w:val="toc 5"/>
    <w:basedOn w:val="Normal"/>
    <w:next w:val="Normal"/>
    <w:autoRedefine/>
    <w:uiPriority w:val="39"/>
    <w:unhideWhenUsed/>
    <w:rsid w:val="001528EF"/>
    <w:pPr>
      <w:ind w:left="660"/>
    </w:pPr>
    <w:rPr>
      <w:rFonts w:asciiTheme="minorHAnsi" w:hAnsiTheme="minorHAnsi"/>
      <w:sz w:val="20"/>
      <w:szCs w:val="20"/>
    </w:rPr>
  </w:style>
  <w:style w:type="paragraph" w:styleId="TOC6">
    <w:name w:val="toc 6"/>
    <w:basedOn w:val="Normal"/>
    <w:next w:val="Normal"/>
    <w:autoRedefine/>
    <w:uiPriority w:val="39"/>
    <w:unhideWhenUsed/>
    <w:rsid w:val="001528EF"/>
    <w:pPr>
      <w:ind w:left="880"/>
    </w:pPr>
    <w:rPr>
      <w:rFonts w:asciiTheme="minorHAnsi" w:hAnsiTheme="minorHAnsi"/>
      <w:sz w:val="20"/>
      <w:szCs w:val="20"/>
    </w:rPr>
  </w:style>
  <w:style w:type="paragraph" w:styleId="TOC7">
    <w:name w:val="toc 7"/>
    <w:basedOn w:val="Normal"/>
    <w:next w:val="Normal"/>
    <w:autoRedefine/>
    <w:uiPriority w:val="39"/>
    <w:unhideWhenUsed/>
    <w:rsid w:val="001528EF"/>
    <w:pPr>
      <w:ind w:left="1100"/>
    </w:pPr>
    <w:rPr>
      <w:rFonts w:asciiTheme="minorHAnsi" w:hAnsiTheme="minorHAnsi"/>
      <w:sz w:val="20"/>
      <w:szCs w:val="20"/>
    </w:rPr>
  </w:style>
  <w:style w:type="paragraph" w:styleId="TOC8">
    <w:name w:val="toc 8"/>
    <w:basedOn w:val="Normal"/>
    <w:next w:val="Normal"/>
    <w:autoRedefine/>
    <w:uiPriority w:val="39"/>
    <w:unhideWhenUsed/>
    <w:rsid w:val="001528EF"/>
    <w:pPr>
      <w:ind w:left="1320"/>
    </w:pPr>
    <w:rPr>
      <w:rFonts w:asciiTheme="minorHAnsi" w:hAnsiTheme="minorHAnsi"/>
      <w:sz w:val="20"/>
      <w:szCs w:val="20"/>
    </w:rPr>
  </w:style>
  <w:style w:type="paragraph" w:styleId="TOC9">
    <w:name w:val="toc 9"/>
    <w:basedOn w:val="Normal"/>
    <w:next w:val="Normal"/>
    <w:autoRedefine/>
    <w:uiPriority w:val="39"/>
    <w:unhideWhenUsed/>
    <w:rsid w:val="001528EF"/>
    <w:pPr>
      <w:ind w:left="154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s://www.trec.org/collections/managing-conflict/" TargetMode="External"/><Relationship Id="rId21" Type="http://schemas.openxmlformats.org/officeDocument/2006/relationships/hyperlink" Target="https://nam04.safelinks.protection.outlook.com/?url=https%3A%2F%2Fwww.bitesizelearning.co.uk%2Fresources%2Ffive-dysfunctions-of-a-team-summary-pyramid&amp;data=05%7C02%7CBruce%40trec.org%7C44eb9fa5948f42347a0808ddfab7aaae%7Cb5c036e70ac54dca8ef83f01bce5cc44%7C0%7C0%7C638942388948353517%7CUnknown%7CTWFpbGZsb3d8eyJFbXB0eU1hcGkiOnRydWUsIlYiOiIwLjAuMDAwMCIsIlAiOiJXaW4zMiIsIkFOIjoiTWFpbCIsIldUIjoyfQ%3D%3D%7C0%7C%7C%7C&amp;sdata=SS398TFAb4r7jLq%2BSTsiEGY%2B8fE2qSAggIAs5Y8EIFs%3D&amp;reserved=0" TargetMode="External"/><Relationship Id="rId34" Type="http://schemas.openxmlformats.org/officeDocument/2006/relationships/hyperlink" Target="https://www.trec.org/resources/effectively-delivering-and-receiving-feedback/" TargetMode="External"/><Relationship Id="rId42" Type="http://schemas.openxmlformats.org/officeDocument/2006/relationships/hyperlink" Target="https://www.trec.org/resources/taking-mystery-financial-management/" TargetMode="External"/><Relationship Id="rId47" Type="http://schemas.openxmlformats.org/officeDocument/2006/relationships/hyperlink" Target="https://boardsource.org/resources/consent-agendas/" TargetMode="External"/><Relationship Id="rId50" Type="http://schemas.openxmlformats.org/officeDocument/2006/relationships/hyperlink" Target="https://www.trec.org/resources/organizational-health-review-assessment-model/" TargetMode="External"/><Relationship Id="rId55" Type="http://schemas.openxmlformats.org/officeDocument/2006/relationships/hyperlink" Target="https://www.trec.org/resources/effectively-delivering-and-receiving-feedback/" TargetMode="External"/><Relationship Id="rId63"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trec.org/resources/?_topics=fiscal-management" TargetMode="External"/><Relationship Id="rId29" Type="http://schemas.openxmlformats.org/officeDocument/2006/relationships/hyperlink" Target="https://www.trec.org/webinars/navigating-conflict-on-your-team/" TargetMode="External"/><Relationship Id="rId11" Type="http://schemas.openxmlformats.org/officeDocument/2006/relationships/hyperlink" Target="https://www.trec.org/resources/effectively-delivering-and-receiving-feedback/" TargetMode="External"/><Relationship Id="rId24" Type="http://schemas.openxmlformats.org/officeDocument/2006/relationships/hyperlink" Target="https://wmbridges.com/resources/transition-management-articles/the-three-questions/" TargetMode="External"/><Relationship Id="rId32" Type="http://schemas.openxmlformats.org/officeDocument/2006/relationships/hyperlink" Target="https://www.trec.org/webinars/feedback-rich-culture-webinar/" TargetMode="External"/><Relationship Id="rId37" Type="http://schemas.openxmlformats.org/officeDocument/2006/relationships/hyperlink" Target="https://www.trec.org/wp-content/uploads/2023/03/Stop-Challenge-Choose.pdf" TargetMode="External"/><Relationship Id="rId40" Type="http://schemas.openxmlformats.org/officeDocument/2006/relationships/hyperlink" Target="https://www.trec.org/guides/fiscal-management/" TargetMode="External"/><Relationship Id="rId45" Type="http://schemas.openxmlformats.org/officeDocument/2006/relationships/hyperlink" Target="https://www.trec.org/webinars/board-101-board-focus-and-roles/" TargetMode="External"/><Relationship Id="rId53" Type="http://schemas.openxmlformats.org/officeDocument/2006/relationships/hyperlink" Target="https://www.trec.org/resources/workplan-sample/" TargetMode="External"/><Relationship Id="rId58" Type="http://schemas.openxmlformats.org/officeDocument/2006/relationships/hyperlink" Target="https://youtu.be/iuYlGRnC7J8?si=fL_0IQtGG3aiK3IZ" TargetMode="External"/><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hyperlink" Target="https://www.trec.org/guides/intentional-leadership/" TargetMode="External"/><Relationship Id="rId14" Type="http://schemas.openxmlformats.org/officeDocument/2006/relationships/hyperlink" Target="https://www.trec.org/resources/strategies-for-exemplary-board-ed-partnership-in-times-of-crisis/" TargetMode="External"/><Relationship Id="rId22" Type="http://schemas.openxmlformats.org/officeDocument/2006/relationships/hyperlink" Target="https://nam04.safelinks.protection.outlook.com/?url=https%3A%2F%2Fwww.youtube.com%2Fwatch%3Fv%3D75bO_XWk7fw&amp;data=05%7C02%7CBruce%40trec.org%7C44eb9fa5948f42347a0808ddfab7aaae%7Cb5c036e70ac54dca8ef83f01bce5cc44%7C0%7C0%7C638942388948370283%7CUnknown%7CTWFpbGZsb3d8eyJFbXB0eU1hcGkiOnRydWUsIlYiOiIwLjAuMDAwMCIsIlAiOiJXaW4zMiIsIkFOIjoiTWFpbCIsIldUIjoyfQ%3D%3D%7C0%7C%7C%7C&amp;sdata=egGjAUV5JkmaMMPD06MDpmdSGb%2FjnW0Gh%2BJG9zCT4uM%3D&amp;reserved=0" TargetMode="External"/><Relationship Id="rId27" Type="http://schemas.openxmlformats.org/officeDocument/2006/relationships/hyperlink" Target="https://www.trec.org/resources/diagnosing-conflict-worksheet/" TargetMode="External"/><Relationship Id="rId30" Type="http://schemas.openxmlformats.org/officeDocument/2006/relationships/hyperlink" Target="https://www.trec.org/resources/darci-decision-making-model/" TargetMode="External"/><Relationship Id="rId35" Type="http://schemas.openxmlformats.org/officeDocument/2006/relationships/hyperlink" Target="https://www.trec.org/resources/creating-culture-feedback-through-management/" TargetMode="External"/><Relationship Id="rId43" Type="http://schemas.openxmlformats.org/officeDocument/2006/relationships/hyperlink" Target="https://www.trec.org/guides/boards/" TargetMode="External"/><Relationship Id="rId48" Type="http://schemas.openxmlformats.org/officeDocument/2006/relationships/hyperlink" Target="https://www.boardeffect.com/blog/what-is-a-consent-agenda-for-a-board-meeting/" TargetMode="External"/><Relationship Id="rId56" Type="http://schemas.openxmlformats.org/officeDocument/2006/relationships/hyperlink" Target="https://www.trec.org/resources/creating-a-feedback-rich-culture/" TargetMode="Externa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trec.org/resources/performance-review-sample/" TargetMode="External"/><Relationship Id="rId3" Type="http://schemas.openxmlformats.org/officeDocument/2006/relationships/customXml" Target="../customXml/item3.xml"/><Relationship Id="rId12" Type="http://schemas.openxmlformats.org/officeDocument/2006/relationships/hyperlink" Target="https://www.trec.org/webinars/developing-inclusive-culture/" TargetMode="External"/><Relationship Id="rId17" Type="http://schemas.openxmlformats.org/officeDocument/2006/relationships/hyperlink" Target="https://www.trec.org/resources/?_topics=campaign-organizing" TargetMode="External"/><Relationship Id="rId25" Type="http://schemas.openxmlformats.org/officeDocument/2006/relationships/hyperlink" Target="https://www.trec.org/guides/human-resources-supervision/" TargetMode="External"/><Relationship Id="rId33" Type="http://schemas.openxmlformats.org/officeDocument/2006/relationships/hyperlink" Target="https://www.trec.org/wp-content/uploads/2020/04/COIN-Communications-Framework-v819.pdf" TargetMode="External"/><Relationship Id="rId38" Type="http://schemas.openxmlformats.org/officeDocument/2006/relationships/hyperlink" Target="https://www.trec.org/resources/decisiveness-and-decision-making/" TargetMode="External"/><Relationship Id="rId46" Type="http://schemas.openxmlformats.org/officeDocument/2006/relationships/hyperlink" Target="https://www.trec.org/webinars/bringing-best-board/" TargetMode="External"/><Relationship Id="rId59" Type="http://schemas.openxmlformats.org/officeDocument/2006/relationships/hyperlink" Target="https://www.aecf.org/resources/theory-of-change" TargetMode="External"/><Relationship Id="rId20" Type="http://schemas.openxmlformats.org/officeDocument/2006/relationships/hyperlink" Target="https://www.trec.org/resources/foundations-of-management/" TargetMode="External"/><Relationship Id="rId41" Type="http://schemas.openxmlformats.org/officeDocument/2006/relationships/hyperlink" Target="https://www.trec.org/webinars/fiscal-strategies-for-todays-challenges/" TargetMode="External"/><Relationship Id="rId54" Type="http://schemas.openxmlformats.org/officeDocument/2006/relationships/hyperlink" Target="https://www.trec.org/resources/sample-development-plan/"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trec.org/resources/board-vs-executive-director-policy-approval-guide/" TargetMode="External"/><Relationship Id="rId23" Type="http://schemas.openxmlformats.org/officeDocument/2006/relationships/hyperlink" Target="https://wmbridges.com/about/what-is-transition/" TargetMode="External"/><Relationship Id="rId28" Type="http://schemas.openxmlformats.org/officeDocument/2006/relationships/hyperlink" Target="https://www.trec.org/resources/basic-steps-for-mediating-interpersonal-conflict/" TargetMode="External"/><Relationship Id="rId36" Type="http://schemas.openxmlformats.org/officeDocument/2006/relationships/hyperlink" Target="https://www.trec.org/webinars/leveraging-your-personal-leadership-strategies-and-skills-to-get-more-of-the-results-that-serve-you-and-your-team/" TargetMode="External"/><Relationship Id="rId49" Type="http://schemas.openxmlformats.org/officeDocument/2006/relationships/hyperlink" Target="https://joangarry.com/nonprofit-board-chair-ceo-relationship-agenda/" TargetMode="External"/><Relationship Id="rId57" Type="http://schemas.openxmlformats.org/officeDocument/2006/relationships/hyperlink" Target="https://www.trec.org/resources/executive-director-annual-performance-evaluation-summary-including-goals/" TargetMode="External"/><Relationship Id="rId10" Type="http://schemas.openxmlformats.org/officeDocument/2006/relationships/hyperlink" Target="https://www.trec.org/resources/organizational-health-review-assessment-model/" TargetMode="External"/><Relationship Id="rId31" Type="http://schemas.openxmlformats.org/officeDocument/2006/relationships/hyperlink" Target="https://www.trec.org/resources/popp-strategic-planning-tool-for-meetings/" TargetMode="External"/><Relationship Id="rId44" Type="http://schemas.openxmlformats.org/officeDocument/2006/relationships/hyperlink" Target="https://www.trec.org/webinars/working-with-your-board-making-it-worth-your-time-and-effort/" TargetMode="External"/><Relationship Id="rId52" Type="http://schemas.openxmlformats.org/officeDocument/2006/relationships/hyperlink" Target="https://www.trec.org/resources/using-individual-360-feedback-in-organizations/" TargetMode="External"/><Relationship Id="rId60" Type="http://schemas.openxmlformats.org/officeDocument/2006/relationships/hyperlink" Target="https://assets.aecf.org/m/resourcedoc/aecf-theoryofchange-examples-2022.pdf" TargetMode="Externa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trec.org/webinars/supervising-with-confidence-setting-you-and-your-staff-up-for-success/" TargetMode="External"/><Relationship Id="rId18" Type="http://schemas.openxmlformats.org/officeDocument/2006/relationships/hyperlink" Target="https://www.trec.org/post/above-the-line-choosing-creative-leadership-in-liminal-times/" TargetMode="External"/><Relationship Id="rId39" Type="http://schemas.openxmlformats.org/officeDocument/2006/relationships/hyperlink" Target="https://www.eisenhower.me/eisenhower-matri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2.xml><?xml version="1.0" encoding="utf-8"?>
<ds:datastoreItem xmlns:ds="http://schemas.openxmlformats.org/officeDocument/2006/customXml" ds:itemID="{1A9811E1-6AA4-4ED2-AEFA-F138FB885A6D}">
  <ds:schemaRefs>
    <ds:schemaRef ds:uri="http://schemas.microsoft.com/sharepoint/v3/contenttype/forms"/>
  </ds:schemaRefs>
</ds:datastoreItem>
</file>

<file path=customXml/itemProps3.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2</TotalTime>
  <Pages>16</Pages>
  <Words>3712</Words>
  <Characters>21161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5</cp:revision>
  <cp:lastPrinted>2026-03-18T14:38:00Z</cp:lastPrinted>
  <dcterms:created xsi:type="dcterms:W3CDTF">2026-03-18T14:36:00Z</dcterms:created>
  <dcterms:modified xsi:type="dcterms:W3CDTF">2026-03-18T14:38:00Z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