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F3D5" w14:textId="77777777" w:rsidR="00BB270B" w:rsidRPr="007A3262" w:rsidRDefault="00BB270B" w:rsidP="00BB270B">
      <w:pPr>
        <w:pStyle w:val="Heading1"/>
      </w:pPr>
      <w:bookmarkStart w:id="0" w:name="_Toc224545412"/>
      <w:bookmarkStart w:id="1" w:name="_Toc224545655"/>
      <w:r w:rsidRPr="007A3262">
        <w:t xml:space="preserve">Navigating </w:t>
      </w:r>
      <w:r>
        <w:t xml:space="preserve">the </w:t>
      </w:r>
      <w:proofErr w:type="spellStart"/>
      <w:r>
        <w:t>Polycrisis</w:t>
      </w:r>
      <w:proofErr w:type="spellEnd"/>
      <w:r>
        <w:t>: A Tool for Leaders</w:t>
      </w:r>
      <w:bookmarkEnd w:id="0"/>
      <w:bookmarkEnd w:id="1"/>
    </w:p>
    <w:p w14:paraId="3357286E" w14:textId="12CD0F54" w:rsidR="00BB270B" w:rsidRDefault="00BB270B" w:rsidP="00BB270B">
      <w:pPr>
        <w:pStyle w:val="NoSpacing"/>
      </w:pPr>
      <w:r w:rsidRPr="00A72275">
        <w:t>Executive Directors (EDs)</w:t>
      </w:r>
      <w:r>
        <w:t xml:space="preserve"> and non-profit leaders</w:t>
      </w:r>
      <w:r w:rsidRPr="00A72275">
        <w:t xml:space="preserve"> in the </w:t>
      </w:r>
      <w:r>
        <w:t>North America</w:t>
      </w:r>
      <w:r w:rsidRPr="00A72275">
        <w:t xml:space="preserve"> are facing a</w:t>
      </w:r>
      <w:r w:rsidR="00033249">
        <w:t xml:space="preserve"> </w:t>
      </w:r>
      <w:r w:rsidRPr="00A72275">
        <w:t>"</w:t>
      </w:r>
      <w:proofErr w:type="spellStart"/>
      <w:r w:rsidRPr="00A72275">
        <w:t>polycrisis</w:t>
      </w:r>
      <w:proofErr w:type="spellEnd"/>
      <w:r w:rsidRPr="00A72275">
        <w:t xml:space="preserve">" characterized by intense financial instability, severe workforce burnout, and rapid political and regulatory changes. </w:t>
      </w:r>
      <w:r>
        <w:t>For some, this looks like</w:t>
      </w:r>
      <w:r w:rsidRPr="00A72275">
        <w:t xml:space="preserve"> operating on thin margins or facing deficits due to rising costs and declining, unpredictable funding.</w:t>
      </w:r>
      <w:r>
        <w:t xml:space="preserve"> For others it looks like not being able to strategize because the boundaries or targets keep changing. Caught in the middle are staff trying to keep up with the ever-growing workload. </w:t>
      </w:r>
    </w:p>
    <w:p w14:paraId="31B6D8B5" w14:textId="77777777" w:rsidR="00BB270B" w:rsidRDefault="00BB270B" w:rsidP="00BB270B">
      <w:pPr>
        <w:pStyle w:val="NoSpacing"/>
      </w:pPr>
    </w:p>
    <w:p w14:paraId="1267EB45" w14:textId="6C9E524E" w:rsidR="00BB270B" w:rsidRDefault="00BB270B" w:rsidP="006B14F8">
      <w:pPr>
        <w:pStyle w:val="NoSpacing"/>
        <w:spacing w:after="240"/>
      </w:pPr>
      <w:r>
        <w:t xml:space="preserve">While much of this pressure is rooted externally, there are a few things leaders can do to support their organization </w:t>
      </w:r>
      <w:r w:rsidR="00B50347">
        <w:t xml:space="preserve">to </w:t>
      </w:r>
      <w:r>
        <w:t>navigate these pressures. This worksheet will help you identify key areas for consideration or focus to help shift you from reactive leadership to strategic leadership.</w:t>
      </w:r>
    </w:p>
    <w:p w14:paraId="4881993B" w14:textId="4E0B8119" w:rsidR="00D43920" w:rsidRPr="002575C5" w:rsidRDefault="00F02125" w:rsidP="002575C5">
      <w:pPr>
        <w:pStyle w:val="Heading2"/>
      </w:pPr>
      <w:bookmarkStart w:id="2" w:name="_Toc224545656"/>
      <w:r>
        <w:t>Table of Contents</w:t>
      </w:r>
      <w:bookmarkEnd w:id="2"/>
      <w:r w:rsidR="00D43920">
        <w:rPr>
          <w:rFonts w:asciiTheme="majorHAnsi" w:hAnsiTheme="majorHAnsi"/>
          <w:b w:val="0"/>
          <w:bCs w:val="0"/>
          <w:caps/>
          <w:szCs w:val="24"/>
        </w:rPr>
        <w:fldChar w:fldCharType="begin"/>
      </w:r>
      <w:r w:rsidR="00D43920">
        <w:rPr>
          <w:rFonts w:asciiTheme="majorHAnsi" w:hAnsiTheme="majorHAnsi"/>
          <w:b w:val="0"/>
          <w:bCs w:val="0"/>
          <w:caps/>
          <w:szCs w:val="24"/>
        </w:rPr>
        <w:instrText xml:space="preserve"> TOC \o "1-2" \u </w:instrText>
      </w:r>
      <w:r w:rsidR="00D43920">
        <w:rPr>
          <w:rFonts w:asciiTheme="majorHAnsi" w:hAnsiTheme="majorHAnsi"/>
          <w:b w:val="0"/>
          <w:bCs w:val="0"/>
          <w:caps/>
          <w:szCs w:val="24"/>
        </w:rPr>
        <w:fldChar w:fldCharType="separate"/>
      </w:r>
    </w:p>
    <w:p w14:paraId="2EE0599B" w14:textId="6CAE67F5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1: Rapid Reality Check (30–45 Minutes)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_Toc224545657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2</w:t>
      </w:r>
      <w:r w:rsidRPr="00C1295E">
        <w:rPr>
          <w:b w:val="0"/>
          <w:bCs w:val="0"/>
          <w:noProof/>
        </w:rPr>
        <w:fldChar w:fldCharType="end"/>
      </w:r>
    </w:p>
    <w:p w14:paraId="6FDA5BBC" w14:textId="4CACE3FC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2: Systems View — How the Crises Interact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_Toc224545658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3</w:t>
      </w:r>
      <w:r w:rsidRPr="00C1295E">
        <w:rPr>
          <w:b w:val="0"/>
          <w:bCs w:val="0"/>
          <w:noProof/>
        </w:rPr>
        <w:fldChar w:fldCharType="end"/>
      </w:r>
    </w:p>
    <w:p w14:paraId="26FE1FA1" w14:textId="33F9AD73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3: Leadership Posture Audit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_Toc224545659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4</w:t>
      </w:r>
      <w:r w:rsidRPr="00C1295E">
        <w:rPr>
          <w:b w:val="0"/>
          <w:bCs w:val="0"/>
          <w:noProof/>
        </w:rPr>
        <w:fldChar w:fldCharType="end"/>
      </w:r>
    </w:p>
    <w:p w14:paraId="7E101F5A" w14:textId="200696B3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4: Strategic Triage Framework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_Toc224545660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4</w:t>
      </w:r>
      <w:r w:rsidRPr="00C1295E">
        <w:rPr>
          <w:b w:val="0"/>
          <w:bCs w:val="0"/>
          <w:noProof/>
        </w:rPr>
        <w:fldChar w:fldCharType="end"/>
      </w:r>
    </w:p>
    <w:p w14:paraId="4B8FC4EB" w14:textId="41D0DFF8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5: Financial Resilience Actions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_Toc224545661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5</w:t>
      </w:r>
      <w:r w:rsidRPr="00C1295E">
        <w:rPr>
          <w:b w:val="0"/>
          <w:bCs w:val="0"/>
          <w:noProof/>
        </w:rPr>
        <w:fldChar w:fldCharType="end"/>
      </w:r>
    </w:p>
    <w:p w14:paraId="6582438F" w14:textId="288FF19B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6: Workforce Sustainability Reset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_Toc224545662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6</w:t>
      </w:r>
      <w:r w:rsidRPr="00C1295E">
        <w:rPr>
          <w:b w:val="0"/>
          <w:bCs w:val="0"/>
          <w:noProof/>
        </w:rPr>
        <w:fldChar w:fldCharType="end"/>
      </w:r>
    </w:p>
    <w:p w14:paraId="5166BD22" w14:textId="3C25E25C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7: Political &amp; Regulatory Navigation Plan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_Toc224545663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6</w:t>
      </w:r>
      <w:r w:rsidRPr="00C1295E">
        <w:rPr>
          <w:b w:val="0"/>
          <w:bCs w:val="0"/>
          <w:noProof/>
        </w:rPr>
        <w:fldChar w:fldCharType="end"/>
      </w:r>
    </w:p>
    <w:p w14:paraId="6D72A8AD" w14:textId="3851FC38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8: Board Alignment Check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_Toc224545664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8</w:t>
      </w:r>
      <w:r w:rsidRPr="00C1295E">
        <w:rPr>
          <w:b w:val="0"/>
          <w:bCs w:val="0"/>
          <w:noProof/>
        </w:rPr>
        <w:fldChar w:fldCharType="end"/>
      </w:r>
    </w:p>
    <w:p w14:paraId="62BDE131" w14:textId="5A9893B2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9: Personal Leadership Sustainability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_Toc224545665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8</w:t>
      </w:r>
      <w:r w:rsidRPr="00C1295E">
        <w:rPr>
          <w:b w:val="0"/>
          <w:bCs w:val="0"/>
          <w:noProof/>
        </w:rPr>
        <w:fldChar w:fldCharType="end"/>
      </w:r>
    </w:p>
    <w:p w14:paraId="297507AB" w14:textId="4BF125AB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Part 10: 90-Day Crisis Action Plan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_Toc224545666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9</w:t>
      </w:r>
      <w:r w:rsidRPr="00C1295E">
        <w:rPr>
          <w:b w:val="0"/>
          <w:bCs w:val="0"/>
          <w:noProof/>
        </w:rPr>
        <w:fldChar w:fldCharType="end"/>
      </w:r>
    </w:p>
    <w:p w14:paraId="09B3F00F" w14:textId="74AE4FAC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Closing Reflection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_Toc224545667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9</w:t>
      </w:r>
      <w:r w:rsidRPr="00C1295E">
        <w:rPr>
          <w:b w:val="0"/>
          <w:bCs w:val="0"/>
          <w:noProof/>
        </w:rPr>
        <w:fldChar w:fldCharType="end"/>
      </w:r>
    </w:p>
    <w:p w14:paraId="570D271F" w14:textId="73A2D6CA" w:rsidR="00D43920" w:rsidRPr="00C1295E" w:rsidRDefault="00D43920">
      <w:pPr>
        <w:pStyle w:val="TOC2"/>
        <w:tabs>
          <w:tab w:val="right" w:pos="9350"/>
        </w:tabs>
        <w:rPr>
          <w:rFonts w:eastAsiaTheme="minorEastAsia" w:cstheme="minorBidi"/>
          <w:b w:val="0"/>
          <w:bCs w:val="0"/>
          <w:noProof/>
          <w:sz w:val="24"/>
          <w:szCs w:val="24"/>
          <w:lang w:val="en-US" w:eastAsia="en-US"/>
        </w:rPr>
      </w:pPr>
      <w:r w:rsidRPr="00C1295E">
        <w:rPr>
          <w:b w:val="0"/>
          <w:bCs w:val="0"/>
          <w:noProof/>
        </w:rPr>
        <w:t>TREC Resources</w:t>
      </w:r>
      <w:r w:rsidRPr="00C1295E">
        <w:rPr>
          <w:b w:val="0"/>
          <w:bCs w:val="0"/>
          <w:noProof/>
        </w:rPr>
        <w:tab/>
      </w:r>
      <w:r w:rsidRPr="00C1295E">
        <w:rPr>
          <w:b w:val="0"/>
          <w:bCs w:val="0"/>
          <w:noProof/>
        </w:rPr>
        <w:fldChar w:fldCharType="begin"/>
      </w:r>
      <w:r w:rsidRPr="00C1295E">
        <w:rPr>
          <w:b w:val="0"/>
          <w:bCs w:val="0"/>
          <w:noProof/>
        </w:rPr>
        <w:instrText xml:space="preserve"> PAGEREF _Toc224545668 \h </w:instrText>
      </w:r>
      <w:r w:rsidRPr="00C1295E">
        <w:rPr>
          <w:b w:val="0"/>
          <w:bCs w:val="0"/>
          <w:noProof/>
        </w:rPr>
      </w:r>
      <w:r w:rsidRPr="00C1295E">
        <w:rPr>
          <w:b w:val="0"/>
          <w:bCs w:val="0"/>
          <w:noProof/>
        </w:rPr>
        <w:fldChar w:fldCharType="separate"/>
      </w:r>
      <w:r w:rsidRPr="00C1295E">
        <w:rPr>
          <w:b w:val="0"/>
          <w:bCs w:val="0"/>
          <w:noProof/>
        </w:rPr>
        <w:t>10</w:t>
      </w:r>
      <w:r w:rsidRPr="00C1295E">
        <w:rPr>
          <w:b w:val="0"/>
          <w:bCs w:val="0"/>
          <w:noProof/>
        </w:rPr>
        <w:fldChar w:fldCharType="end"/>
      </w:r>
    </w:p>
    <w:p w14:paraId="1DB57955" w14:textId="2EA2A887" w:rsidR="00F02125" w:rsidRDefault="00D43920">
      <w:pPr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r>
        <w:rPr>
          <w:rFonts w:asciiTheme="majorHAnsi" w:hAnsiTheme="majorHAnsi"/>
          <w:b/>
          <w:bCs/>
          <w:caps/>
          <w:szCs w:val="24"/>
        </w:rPr>
        <w:fldChar w:fldCharType="end"/>
      </w:r>
      <w:r w:rsidR="00F02125">
        <w:br w:type="page"/>
      </w:r>
    </w:p>
    <w:p w14:paraId="5F43A8F8" w14:textId="0B963D2C" w:rsidR="00BB270B" w:rsidRDefault="00BB270B" w:rsidP="00BB270B">
      <w:pPr>
        <w:pStyle w:val="Heading2"/>
      </w:pPr>
      <w:bookmarkStart w:id="3" w:name="_Toc224545413"/>
      <w:bookmarkStart w:id="4" w:name="_Toc224545657"/>
      <w:r w:rsidRPr="00203180">
        <w:lastRenderedPageBreak/>
        <w:t>Part 1: Rapid Reality Check (30–45 Minutes)</w:t>
      </w:r>
      <w:bookmarkEnd w:id="3"/>
      <w:bookmarkEnd w:id="4"/>
    </w:p>
    <w:p w14:paraId="00E336C4" w14:textId="1E41463A" w:rsidR="00BB270B" w:rsidRDefault="00BB270B" w:rsidP="00BB270B">
      <w:pPr>
        <w:pStyle w:val="Heading3"/>
      </w:pPr>
      <w:bookmarkStart w:id="5" w:name="_Toc224545414"/>
      <w:r w:rsidRPr="00203180">
        <w:t>1. Financial Stability Snapshot</w:t>
      </w:r>
      <w:bookmarkEnd w:id="5"/>
    </w:p>
    <w:p w14:paraId="73C93019" w14:textId="533663CA" w:rsidR="00BB270B" w:rsidRDefault="00BB270B" w:rsidP="00F02125">
      <w:pPr>
        <w:pStyle w:val="Heading4"/>
        <w:spacing w:before="240"/>
      </w:pPr>
      <w:r w:rsidRPr="00203180">
        <w:t>Current Financial Position</w:t>
      </w:r>
    </w:p>
    <w:p w14:paraId="084714F3" w14:textId="77777777" w:rsidR="00BB270B" w:rsidRPr="00203180" w:rsidRDefault="00BB270B" w:rsidP="00F02125">
      <w:pPr>
        <w:pStyle w:val="NoSpacing"/>
        <w:numPr>
          <w:ilvl w:val="0"/>
          <w:numId w:val="23"/>
        </w:numPr>
        <w:ind w:left="360"/>
      </w:pPr>
      <w:r w:rsidRPr="00203180">
        <w:t>Months of cash on hand:</w:t>
      </w:r>
    </w:p>
    <w:p w14:paraId="29FB72B0" w14:textId="77777777" w:rsidR="00BB270B" w:rsidRDefault="00BB270B" w:rsidP="00F02125">
      <w:pPr>
        <w:pStyle w:val="NoSpacing"/>
        <w:numPr>
          <w:ilvl w:val="0"/>
          <w:numId w:val="23"/>
        </w:numPr>
        <w:ind w:left="360"/>
      </w:pPr>
      <w:r w:rsidRPr="00203180">
        <w:t xml:space="preserve">% </w:t>
      </w:r>
      <w:r>
        <w:t>of budgeted revenue confirmed for the next</w:t>
      </w:r>
      <w:r w:rsidRPr="00203180">
        <w:t xml:space="preserve"> 12 months:</w:t>
      </w:r>
    </w:p>
    <w:p w14:paraId="2E6B9D8F" w14:textId="77777777" w:rsidR="00BB270B" w:rsidRDefault="00BB270B" w:rsidP="00F02125">
      <w:pPr>
        <w:pStyle w:val="NoSpacing"/>
      </w:pPr>
    </w:p>
    <w:p w14:paraId="718845B2" w14:textId="77777777" w:rsidR="00BB270B" w:rsidRPr="00203180" w:rsidRDefault="00BB270B" w:rsidP="00F02125">
      <w:pPr>
        <w:pStyle w:val="Heading4"/>
      </w:pPr>
      <w:r w:rsidRPr="00203180">
        <w:t>Top 3 revenue vulnerabilities:</w:t>
      </w:r>
    </w:p>
    <w:p w14:paraId="13E6BA33" w14:textId="77777777" w:rsidR="00BB270B" w:rsidRDefault="00BB270B" w:rsidP="00F02125">
      <w:pPr>
        <w:pStyle w:val="NoSpacing"/>
        <w:ind w:left="360"/>
      </w:pPr>
      <w:r>
        <w:t>1.</w:t>
      </w:r>
    </w:p>
    <w:p w14:paraId="1581E5A9" w14:textId="77777777" w:rsidR="00BB270B" w:rsidRDefault="00BB270B" w:rsidP="00F02125">
      <w:pPr>
        <w:pStyle w:val="NoSpacing"/>
        <w:ind w:left="360"/>
      </w:pPr>
      <w:r>
        <w:t>2.</w:t>
      </w:r>
    </w:p>
    <w:p w14:paraId="3354418A" w14:textId="77777777" w:rsidR="00BB270B" w:rsidRPr="00203180" w:rsidRDefault="00BB270B" w:rsidP="00F02125">
      <w:pPr>
        <w:pStyle w:val="NoSpacing"/>
        <w:ind w:left="360"/>
      </w:pPr>
      <w:r>
        <w:t>3.</w:t>
      </w:r>
    </w:p>
    <w:p w14:paraId="42630700" w14:textId="77777777" w:rsidR="00BB270B" w:rsidRPr="00203180" w:rsidRDefault="00BB270B" w:rsidP="00F02125">
      <w:pPr>
        <w:pStyle w:val="NoSpacing"/>
      </w:pPr>
    </w:p>
    <w:p w14:paraId="6C1069DB" w14:textId="77777777" w:rsidR="00BB270B" w:rsidRPr="00203180" w:rsidRDefault="00BB270B" w:rsidP="00F02125">
      <w:pPr>
        <w:pStyle w:val="Heading4"/>
      </w:pPr>
      <w:r w:rsidRPr="00203180">
        <w:t xml:space="preserve">Top 3 revenue </w:t>
      </w:r>
      <w:r>
        <w:t>opportunities</w:t>
      </w:r>
      <w:r w:rsidRPr="00203180">
        <w:t>:</w:t>
      </w:r>
    </w:p>
    <w:p w14:paraId="4CB9F51D" w14:textId="77777777" w:rsidR="00BB270B" w:rsidRDefault="00BB270B" w:rsidP="00F02125">
      <w:pPr>
        <w:pStyle w:val="NoSpacing"/>
        <w:ind w:left="360"/>
      </w:pPr>
      <w:r>
        <w:t>1.</w:t>
      </w:r>
    </w:p>
    <w:p w14:paraId="14FD2B6F" w14:textId="77777777" w:rsidR="00BB270B" w:rsidRDefault="00BB270B" w:rsidP="00F02125">
      <w:pPr>
        <w:pStyle w:val="NoSpacing"/>
        <w:ind w:left="360"/>
      </w:pPr>
      <w:r>
        <w:t>2.</w:t>
      </w:r>
    </w:p>
    <w:p w14:paraId="4F780941" w14:textId="77777777" w:rsidR="00BB270B" w:rsidRPr="00DF707C" w:rsidRDefault="00BB270B" w:rsidP="00F02125">
      <w:pPr>
        <w:pStyle w:val="NoSpacing"/>
        <w:ind w:left="360"/>
        <w:rPr>
          <w:rStyle w:val="Heading3Char"/>
          <w:rFonts w:cs="Times New Roman (Headings CS)"/>
          <w:b w:val="0"/>
          <w:color w:val="auto"/>
          <w:szCs w:val="40"/>
        </w:rPr>
      </w:pPr>
      <w:r>
        <w:t>3.</w:t>
      </w:r>
    </w:p>
    <w:p w14:paraId="4B07EAD7" w14:textId="77777777" w:rsidR="00BB270B" w:rsidRDefault="00BB270B" w:rsidP="00BB270B">
      <w:pPr>
        <w:rPr>
          <w:rStyle w:val="Heading3Char"/>
        </w:rPr>
      </w:pPr>
    </w:p>
    <w:p w14:paraId="09C906FC" w14:textId="77777777" w:rsidR="00BB270B" w:rsidRPr="00203180" w:rsidRDefault="00BB270B" w:rsidP="00BB270B">
      <w:pPr>
        <w:pStyle w:val="NoSpacing"/>
        <w:rPr>
          <w:rFonts w:eastAsia="Times New Roman" w:cs="Calibri"/>
          <w:kern w:val="0"/>
          <w:szCs w:val="24"/>
          <w14:ligatures w14:val="none"/>
        </w:rPr>
      </w:pPr>
      <w:r w:rsidRPr="006B14F8">
        <w:rPr>
          <w:rStyle w:val="Heading4Char"/>
        </w:rPr>
        <w:t>Financial Stress Signals (check all that apply):</w:t>
      </w:r>
      <w:r w:rsidRPr="00203180">
        <w:rPr>
          <w:rFonts w:eastAsia="Times New Roman" w:cs="Calibri"/>
          <w:kern w:val="0"/>
          <w:szCs w:val="24"/>
          <w14:ligatures w14:val="none"/>
        </w:rPr>
        <w:br/>
      </w:r>
      <w:r w:rsidRPr="00203180">
        <w:rPr>
          <w:rFonts w:ascii="Segoe UI Symbol" w:hAnsi="Segoe UI Symbol" w:cs="Segoe UI Symbol"/>
        </w:rPr>
        <w:t>☐</w:t>
      </w:r>
      <w:r w:rsidRPr="00203180">
        <w:t xml:space="preserve"> Delayed receivables</w:t>
      </w:r>
      <w:r w:rsidRPr="00D32ACE">
        <w:t xml:space="preserve"> (grants or other)</w:t>
      </w:r>
      <w:r w:rsidRPr="00203180">
        <w:br/>
      </w:r>
      <w:r w:rsidRPr="00203180">
        <w:rPr>
          <w:rFonts w:ascii="Segoe UI Symbol" w:hAnsi="Segoe UI Symbol" w:cs="Segoe UI Symbol"/>
        </w:rPr>
        <w:t>☐</w:t>
      </w:r>
      <w:r w:rsidRPr="00203180">
        <w:t xml:space="preserve"> Funders reducing grant size</w:t>
      </w:r>
      <w:r w:rsidRPr="00203180">
        <w:br/>
      </w:r>
      <w:r w:rsidRPr="00203180">
        <w:rPr>
          <w:rFonts w:ascii="Segoe UI Symbol" w:hAnsi="Segoe UI Symbol" w:cs="Segoe UI Symbol"/>
        </w:rPr>
        <w:t>☐</w:t>
      </w:r>
      <w:r w:rsidRPr="00203180">
        <w:t xml:space="preserve"> Overreliance on one funding stream</w:t>
      </w:r>
      <w:r w:rsidRPr="00D32ACE">
        <w:t xml:space="preserve"> (e.g. grants, major donors, events, etc.)</w:t>
      </w:r>
      <w:r w:rsidRPr="00203180">
        <w:br/>
      </w:r>
      <w:r w:rsidRPr="00203180">
        <w:rPr>
          <w:rFonts w:ascii="Segoe UI Symbol" w:hAnsi="Segoe UI Symbol" w:cs="Segoe UI Symbol"/>
        </w:rPr>
        <w:t>☐</w:t>
      </w:r>
      <w:r w:rsidRPr="00203180">
        <w:t xml:space="preserve"> Emergency reserve dipping below policy level</w:t>
      </w:r>
      <w:r w:rsidRPr="00D32ACE">
        <w:t xml:space="preserve"> (or not having a 3month or greater reserve)</w:t>
      </w:r>
      <w:r w:rsidRPr="00203180">
        <w:br/>
      </w:r>
      <w:r w:rsidRPr="00203180">
        <w:rPr>
          <w:rFonts w:ascii="Segoe UI Symbol" w:hAnsi="Segoe UI Symbol" w:cs="Segoe UI Symbol"/>
        </w:rPr>
        <w:t>☐</w:t>
      </w:r>
      <w:r w:rsidRPr="00203180">
        <w:t xml:space="preserve"> Staff roles </w:t>
      </w:r>
      <w:r w:rsidRPr="00D32ACE">
        <w:t xml:space="preserve">that are not </w:t>
      </w:r>
      <w:r w:rsidRPr="00203180">
        <w:t xml:space="preserve">funded by </w:t>
      </w:r>
      <w:r>
        <w:t>confirmed</w:t>
      </w:r>
      <w:r w:rsidRPr="00203180">
        <w:t xml:space="preserve"> sources</w:t>
      </w:r>
    </w:p>
    <w:p w14:paraId="001DB2F7" w14:textId="77777777" w:rsidR="00BB270B" w:rsidRDefault="00BB270B" w:rsidP="00BB270B"/>
    <w:p w14:paraId="0E6750CD" w14:textId="08E04839" w:rsidR="00BB270B" w:rsidRPr="00203180" w:rsidRDefault="00BB270B" w:rsidP="006B14F8">
      <w:pPr>
        <w:pStyle w:val="Heading4"/>
      </w:pPr>
      <w:r w:rsidRPr="00203180">
        <w:t>Reflection:</w:t>
      </w:r>
    </w:p>
    <w:p w14:paraId="2C937C40" w14:textId="77777777" w:rsidR="00BB270B" w:rsidRPr="0032014A" w:rsidRDefault="00BB270B" w:rsidP="00BB270B">
      <w:pPr>
        <w:pStyle w:val="ListParagraph"/>
        <w:numPr>
          <w:ilvl w:val="0"/>
          <w:numId w:val="22"/>
        </w:numPr>
        <w:spacing w:before="0"/>
        <w:contextualSpacing/>
        <w:rPr>
          <w:rFonts w:eastAsia="Times New Roman" w:cs="Calibri"/>
          <w:kern w:val="0"/>
          <w14:ligatures w14:val="none"/>
        </w:rPr>
      </w:pPr>
      <w:r w:rsidRPr="0032014A">
        <w:rPr>
          <w:rFonts w:eastAsia="Times New Roman" w:cs="Calibri"/>
          <w:kern w:val="0"/>
          <w14:ligatures w14:val="none"/>
        </w:rPr>
        <w:t>Where are we structurally fragile vs. temporarily strained?</w:t>
      </w:r>
    </w:p>
    <w:p w14:paraId="311278CD" w14:textId="77777777" w:rsidR="00BB270B" w:rsidRPr="0032014A" w:rsidRDefault="00BB270B" w:rsidP="00BB270B">
      <w:pPr>
        <w:pStyle w:val="ListParagraph"/>
        <w:numPr>
          <w:ilvl w:val="0"/>
          <w:numId w:val="22"/>
        </w:numPr>
        <w:spacing w:before="0"/>
        <w:contextualSpacing/>
        <w:rPr>
          <w:rFonts w:eastAsia="Times New Roman" w:cs="Calibri"/>
          <w:kern w:val="0"/>
          <w14:ligatures w14:val="none"/>
        </w:rPr>
      </w:pPr>
      <w:r w:rsidRPr="0032014A">
        <w:rPr>
          <w:rFonts w:eastAsia="Times New Roman" w:cs="Calibri"/>
          <w:kern w:val="0"/>
          <w14:ligatures w14:val="none"/>
        </w:rPr>
        <w:t xml:space="preserve">What would a 20% revenue </w:t>
      </w:r>
      <w:r>
        <w:rPr>
          <w:rFonts w:eastAsia="Times New Roman" w:cs="Calibri"/>
          <w:kern w:val="0"/>
          <w14:ligatures w14:val="none"/>
        </w:rPr>
        <w:t>reduction</w:t>
      </w:r>
      <w:r w:rsidRPr="0032014A">
        <w:rPr>
          <w:rFonts w:eastAsia="Times New Roman" w:cs="Calibri"/>
          <w:kern w:val="0"/>
          <w14:ligatures w14:val="none"/>
        </w:rPr>
        <w:t xml:space="preserve"> require us to change?</w:t>
      </w:r>
    </w:p>
    <w:p w14:paraId="2CB11C74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219D48A9" w14:textId="77777777" w:rsidR="00BB270B" w:rsidRPr="00203180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5C7B99A6" w14:textId="2F90965E" w:rsidR="00BB270B" w:rsidRDefault="00BB270B" w:rsidP="00BB270B">
      <w:pPr>
        <w:pStyle w:val="Heading3"/>
      </w:pPr>
      <w:bookmarkStart w:id="6" w:name="_Toc224545415"/>
      <w:r w:rsidRPr="00BF6839">
        <w:t>2. Workforce Health &amp; Burnout Index</w:t>
      </w:r>
      <w:bookmarkEnd w:id="6"/>
    </w:p>
    <w:p w14:paraId="0CC266C0" w14:textId="77777777" w:rsidR="00BB270B" w:rsidRDefault="00BB270B" w:rsidP="006B14F8">
      <w:pPr>
        <w:pStyle w:val="Heading4"/>
      </w:pPr>
      <w:r w:rsidRPr="00BF6839">
        <w:t>Rate each area from 1 (low risk) to 5 (critical risk):</w:t>
      </w:r>
    </w:p>
    <w:p w14:paraId="18EC8761" w14:textId="77777777" w:rsidR="00BB270B" w:rsidRPr="00786D75" w:rsidRDefault="00BB270B" w:rsidP="00BB270B"/>
    <w:tbl>
      <w:tblPr>
        <w:tblW w:w="0" w:type="auto"/>
        <w:tblCellSpacing w:w="15" w:type="dxa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9"/>
        <w:gridCol w:w="1191"/>
      </w:tblGrid>
      <w:tr w:rsidR="00BB270B" w:rsidRPr="00BF6839" w14:paraId="4FD7D023" w14:textId="77777777" w:rsidTr="00F021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124D7C" w14:textId="77777777" w:rsidR="00BB270B" w:rsidRPr="00BF6839" w:rsidRDefault="00BB270B" w:rsidP="00BC336B">
            <w:pPr>
              <w:jc w:val="center"/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  <w:t>Indicator</w:t>
            </w:r>
          </w:p>
        </w:tc>
        <w:tc>
          <w:tcPr>
            <w:tcW w:w="0" w:type="auto"/>
            <w:vAlign w:val="center"/>
            <w:hideMark/>
          </w:tcPr>
          <w:p w14:paraId="6A335F31" w14:textId="77777777" w:rsidR="00BB270B" w:rsidRPr="00BF6839" w:rsidRDefault="00BB270B" w:rsidP="00BC336B">
            <w:pPr>
              <w:jc w:val="center"/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  <w:t>Score (1–5)</w:t>
            </w:r>
          </w:p>
        </w:tc>
      </w:tr>
      <w:tr w:rsidR="00BB270B" w:rsidRPr="00BF6839" w14:paraId="3816DD38" w14:textId="77777777" w:rsidTr="00F02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8B9CA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Leadership team exhaustion</w:t>
            </w:r>
          </w:p>
        </w:tc>
        <w:tc>
          <w:tcPr>
            <w:tcW w:w="0" w:type="auto"/>
            <w:vAlign w:val="center"/>
            <w:hideMark/>
          </w:tcPr>
          <w:p w14:paraId="57DC4383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BF6839" w14:paraId="369C64F3" w14:textId="77777777" w:rsidTr="00F02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18502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Staff turnover risk</w:t>
            </w:r>
          </w:p>
        </w:tc>
        <w:tc>
          <w:tcPr>
            <w:tcW w:w="0" w:type="auto"/>
            <w:vAlign w:val="center"/>
            <w:hideMark/>
          </w:tcPr>
          <w:p w14:paraId="66C88B7F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BF6839" w14:paraId="67D90B3A" w14:textId="77777777" w:rsidTr="00F02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981A4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Emotional climate (morale)</w:t>
            </w:r>
          </w:p>
        </w:tc>
        <w:tc>
          <w:tcPr>
            <w:tcW w:w="0" w:type="auto"/>
            <w:vAlign w:val="center"/>
            <w:hideMark/>
          </w:tcPr>
          <w:p w14:paraId="3B4F2F5E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BF6839" w14:paraId="251168D9" w14:textId="77777777" w:rsidTr="00F02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0A75C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Workload sustainability</w:t>
            </w:r>
          </w:p>
        </w:tc>
        <w:tc>
          <w:tcPr>
            <w:tcW w:w="0" w:type="auto"/>
            <w:vAlign w:val="center"/>
            <w:hideMark/>
          </w:tcPr>
          <w:p w14:paraId="24712E7E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BF6839" w14:paraId="2ECD73F2" w14:textId="77777777" w:rsidTr="00F02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014D7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Psychological safety</w:t>
            </w:r>
          </w:p>
        </w:tc>
        <w:tc>
          <w:tcPr>
            <w:tcW w:w="0" w:type="auto"/>
            <w:vAlign w:val="center"/>
            <w:hideMark/>
          </w:tcPr>
          <w:p w14:paraId="405C44F0" w14:textId="77777777" w:rsidR="00BB270B" w:rsidRPr="00BF6839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BF6839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</w:tbl>
    <w:p w14:paraId="7CEADB4C" w14:textId="77777777" w:rsidR="00BB270B" w:rsidRPr="00BF6839" w:rsidRDefault="00BB270B" w:rsidP="00F02125">
      <w:pPr>
        <w:pStyle w:val="Heading4"/>
        <w:spacing w:before="240"/>
      </w:pPr>
      <w:r w:rsidRPr="00BF6839">
        <w:lastRenderedPageBreak/>
        <w:t xml:space="preserve">Burnout Warning Signs </w:t>
      </w:r>
      <w:r>
        <w:t xml:space="preserve">I am </w:t>
      </w:r>
      <w:r w:rsidRPr="00BF6839">
        <w:t>Observ</w:t>
      </w:r>
      <w:r>
        <w:t>ing on the Team</w:t>
      </w:r>
      <w:r w:rsidRPr="00BF6839">
        <w:t>:</w:t>
      </w:r>
    </w:p>
    <w:p w14:paraId="58EBDE81" w14:textId="77777777" w:rsidR="00BB270B" w:rsidRPr="00BF6839" w:rsidRDefault="00BB270B" w:rsidP="00BB270B">
      <w:pPr>
        <w:numPr>
          <w:ilvl w:val="0"/>
          <w:numId w:val="21"/>
        </w:numPr>
        <w:rPr>
          <w:rFonts w:eastAsia="Times New Roman" w:cs="Calibri"/>
          <w:kern w:val="0"/>
          <w:szCs w:val="24"/>
          <w14:ligatures w14:val="none"/>
        </w:rPr>
      </w:pPr>
    </w:p>
    <w:p w14:paraId="55FFA9D1" w14:textId="77777777" w:rsidR="00BB270B" w:rsidRPr="00F02125" w:rsidRDefault="00BB270B" w:rsidP="00BB270B">
      <w:pPr>
        <w:numPr>
          <w:ilvl w:val="0"/>
          <w:numId w:val="21"/>
        </w:numPr>
        <w:rPr>
          <w:rFonts w:eastAsia="Times New Roman" w:cs="Calibri"/>
          <w:kern w:val="0"/>
          <w:szCs w:val="24"/>
          <w14:ligatures w14:val="none"/>
        </w:rPr>
      </w:pPr>
    </w:p>
    <w:p w14:paraId="4C2292B6" w14:textId="77777777" w:rsidR="00BB270B" w:rsidRPr="00BF6839" w:rsidRDefault="00BB270B" w:rsidP="00F02125">
      <w:pPr>
        <w:pStyle w:val="Heading4"/>
        <w:spacing w:before="240"/>
      </w:pPr>
      <w:r w:rsidRPr="00BF6839">
        <w:t>Reflection Questions:</w:t>
      </w:r>
    </w:p>
    <w:p w14:paraId="65633D83" w14:textId="77777777" w:rsidR="00BB270B" w:rsidRPr="00BF6839" w:rsidRDefault="00BB270B" w:rsidP="00BB270B">
      <w:pPr>
        <w:pStyle w:val="ListParagraph"/>
        <w:numPr>
          <w:ilvl w:val="0"/>
          <w:numId w:val="24"/>
        </w:numPr>
        <w:spacing w:before="0"/>
        <w:contextualSpacing/>
      </w:pPr>
      <w:r w:rsidRPr="00BF6839">
        <w:t>What are we asking staff to absorb that should be redesigned</w:t>
      </w:r>
      <w:r>
        <w:t xml:space="preserve"> (e.g. structural, organizational, or programmatically)</w:t>
      </w:r>
      <w:r w:rsidRPr="00BF6839">
        <w:t>?</w:t>
      </w:r>
    </w:p>
    <w:p w14:paraId="2B3BABEC" w14:textId="77777777" w:rsidR="00BB270B" w:rsidRPr="00BF6839" w:rsidRDefault="00BB270B" w:rsidP="00BB270B">
      <w:pPr>
        <w:pStyle w:val="ListParagraph"/>
        <w:numPr>
          <w:ilvl w:val="0"/>
          <w:numId w:val="24"/>
        </w:numPr>
        <w:spacing w:before="0"/>
        <w:contextualSpacing/>
      </w:pPr>
      <w:r w:rsidRPr="00BF6839">
        <w:t xml:space="preserve">Where are we mistaking </w:t>
      </w:r>
      <w:r>
        <w:t>martyr culture and overwork</w:t>
      </w:r>
      <w:r w:rsidRPr="00BF6839">
        <w:t xml:space="preserve"> for sustainability</w:t>
      </w:r>
      <w:r>
        <w:t>, success, and commitment</w:t>
      </w:r>
      <w:r w:rsidRPr="00BF6839">
        <w:t>?</w:t>
      </w:r>
    </w:p>
    <w:p w14:paraId="2B3F54B4" w14:textId="77777777" w:rsidR="00BB270B" w:rsidRPr="00BF6839" w:rsidRDefault="00BB270B" w:rsidP="00BB270B">
      <w:pPr>
        <w:pStyle w:val="ListParagraph"/>
        <w:numPr>
          <w:ilvl w:val="0"/>
          <w:numId w:val="24"/>
        </w:numPr>
        <w:spacing w:before="0"/>
        <w:contextualSpacing/>
      </w:pPr>
      <w:r w:rsidRPr="00BF6839">
        <w:t xml:space="preserve">What would sustainable </w:t>
      </w:r>
      <w:r>
        <w:t>workloads</w:t>
      </w:r>
      <w:r w:rsidRPr="00BF6839">
        <w:t xml:space="preserve"> look like?</w:t>
      </w:r>
    </w:p>
    <w:p w14:paraId="3F46B607" w14:textId="77777777" w:rsidR="00BB270B" w:rsidRPr="00547612" w:rsidRDefault="00BB270B" w:rsidP="00BB270B"/>
    <w:p w14:paraId="290A197D" w14:textId="0CCEAF43" w:rsidR="00BB270B" w:rsidRDefault="00BB270B" w:rsidP="00BB270B">
      <w:pPr>
        <w:pStyle w:val="Heading3"/>
      </w:pPr>
      <w:bookmarkStart w:id="7" w:name="_Toc224545416"/>
      <w:r w:rsidRPr="00BF6839">
        <w:t>3. Political &amp; Regulatory Exposure</w:t>
      </w:r>
      <w:bookmarkEnd w:id="7"/>
    </w:p>
    <w:p w14:paraId="03808670" w14:textId="77777777" w:rsidR="00BB270B" w:rsidRPr="00BF6839" w:rsidRDefault="00BB270B" w:rsidP="00F02125">
      <w:pPr>
        <w:pStyle w:val="Heading4"/>
        <w:spacing w:before="240"/>
      </w:pPr>
      <w:r>
        <w:t>Identify k</w:t>
      </w:r>
      <w:r w:rsidRPr="00BF6839">
        <w:t>ey external pressures:</w:t>
      </w:r>
    </w:p>
    <w:p w14:paraId="74B228BD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BF6839">
        <w:rPr>
          <w:rFonts w:eastAsia="Times New Roman" w:cs="Calibri"/>
          <w:kern w:val="0"/>
          <w:szCs w:val="24"/>
          <w14:ligatures w14:val="none"/>
        </w:rPr>
        <w:t>Funding-related policy shifts:</w:t>
      </w:r>
    </w:p>
    <w:p w14:paraId="71D1C162" w14:textId="77777777" w:rsidR="00BB270B" w:rsidRPr="007E7285" w:rsidRDefault="00BB270B" w:rsidP="00BB270B">
      <w:pPr>
        <w:pStyle w:val="ListParagraph"/>
        <w:numPr>
          <w:ilvl w:val="0"/>
          <w:numId w:val="25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16F4CE01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BF6839">
        <w:rPr>
          <w:rFonts w:eastAsia="Times New Roman" w:cs="Calibri"/>
          <w:kern w:val="0"/>
          <w:szCs w:val="24"/>
          <w14:ligatures w14:val="none"/>
        </w:rPr>
        <w:t>Regulatory compliance risks:</w:t>
      </w:r>
    </w:p>
    <w:p w14:paraId="488FCA83" w14:textId="77777777" w:rsidR="00BB270B" w:rsidRPr="007E7285" w:rsidRDefault="00BB270B" w:rsidP="00BB270B">
      <w:pPr>
        <w:pStyle w:val="ListParagraph"/>
        <w:numPr>
          <w:ilvl w:val="0"/>
          <w:numId w:val="25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4F58EEBD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BF6839">
        <w:rPr>
          <w:rFonts w:eastAsia="Times New Roman" w:cs="Calibri"/>
          <w:kern w:val="0"/>
          <w:szCs w:val="24"/>
          <w14:ligatures w14:val="none"/>
        </w:rPr>
        <w:t>Community / stakeholder polarization:</w:t>
      </w:r>
    </w:p>
    <w:p w14:paraId="21CB98C3" w14:textId="77777777" w:rsidR="00BB270B" w:rsidRPr="00161F8F" w:rsidRDefault="00BB270B" w:rsidP="00BB270B">
      <w:pPr>
        <w:pStyle w:val="ListParagraph"/>
        <w:numPr>
          <w:ilvl w:val="0"/>
          <w:numId w:val="25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1AB02AFD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BF6839">
        <w:rPr>
          <w:rFonts w:eastAsia="Times New Roman" w:cs="Calibri"/>
          <w:kern w:val="0"/>
          <w:szCs w:val="24"/>
          <w14:ligatures w14:val="none"/>
        </w:rPr>
        <w:t>Reputational risk areas:</w:t>
      </w:r>
    </w:p>
    <w:p w14:paraId="736DDD96" w14:textId="77777777" w:rsidR="00BB270B" w:rsidRPr="00161F8F" w:rsidRDefault="00BB270B" w:rsidP="00BB270B">
      <w:pPr>
        <w:pStyle w:val="ListParagraph"/>
        <w:numPr>
          <w:ilvl w:val="0"/>
          <w:numId w:val="25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58DAADBD" w14:textId="77777777" w:rsidR="00BB270B" w:rsidRDefault="00BB270B" w:rsidP="00BB270B">
      <w:pPr>
        <w:pStyle w:val="NoSpacing"/>
        <w:rPr>
          <w:rStyle w:val="Heading3Char"/>
        </w:rPr>
      </w:pPr>
    </w:p>
    <w:p w14:paraId="58481B3A" w14:textId="77777777" w:rsidR="00BB270B" w:rsidRPr="00D333CD" w:rsidRDefault="00BB270B" w:rsidP="00BB270B">
      <w:r w:rsidRPr="006B14F8">
        <w:rPr>
          <w:rStyle w:val="Heading4Char"/>
        </w:rPr>
        <w:t>Scenario Prompt</w:t>
      </w:r>
      <w:r w:rsidRPr="00BF6839">
        <w:rPr>
          <w:rStyle w:val="Heading3Char"/>
        </w:rPr>
        <w:br/>
      </w:r>
      <w:r w:rsidRPr="00BF6839">
        <w:t xml:space="preserve">If a major </w:t>
      </w:r>
      <w:r>
        <w:t xml:space="preserve">government </w:t>
      </w:r>
      <w:r w:rsidRPr="00BF6839">
        <w:t>policy shift occurred tomorrow affecting our funding or mission, what would we do in the first 30 days?</w:t>
      </w:r>
    </w:p>
    <w:p w14:paraId="61496BAA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58B452AA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18D431E8" w14:textId="77777777" w:rsidR="00BB270B" w:rsidRDefault="00BB270B" w:rsidP="00BB270B">
      <w:pPr>
        <w:pStyle w:val="paragraph"/>
        <w:textAlignment w:val="baseline"/>
        <w:rPr>
          <w:lang w:val="en-US"/>
        </w:rPr>
      </w:pPr>
      <w:r>
        <w:rPr>
          <w:rStyle w:val="normaltextrun"/>
          <w:rFonts w:ascii="Calibri" w:hAnsi="Calibri" w:cs="Calibri"/>
        </w:rPr>
        <w:t xml:space="preserve">For a more in-depth exploration of your organization’s health, see </w:t>
      </w:r>
      <w:hyperlink r:id="rId11" w:tgtFrame="_blank" w:history="1">
        <w:r>
          <w:rPr>
            <w:rStyle w:val="normaltextrun"/>
            <w:rFonts w:ascii="Calibri" w:hAnsi="Calibri" w:cs="Calibri"/>
            <w:color w:val="467886"/>
            <w:u w:val="single"/>
          </w:rPr>
          <w:t>TREC’s Organization Health Review Assessment.</w:t>
        </w:r>
      </w:hyperlink>
      <w:r>
        <w:rPr>
          <w:rStyle w:val="eop"/>
          <w:rFonts w:ascii="Calibri" w:hAnsi="Calibri" w:cs="Calibri"/>
          <w:lang w:val="en-US"/>
        </w:rPr>
        <w:t> </w:t>
      </w:r>
    </w:p>
    <w:p w14:paraId="1F8B4535" w14:textId="77777777" w:rsidR="00BB270B" w:rsidRPr="00BF683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18553E8A" w14:textId="23E5C20B" w:rsidR="00BB270B" w:rsidRDefault="00BB270B" w:rsidP="00BB270B">
      <w:pPr>
        <w:pStyle w:val="Heading2"/>
      </w:pPr>
      <w:bookmarkStart w:id="8" w:name="_Toc224545417"/>
      <w:bookmarkStart w:id="9" w:name="_Toc224545658"/>
      <w:r w:rsidRPr="00702331">
        <w:t>Part 2: Systems View — How the Crises Interact</w:t>
      </w:r>
      <w:bookmarkEnd w:id="8"/>
      <w:bookmarkEnd w:id="9"/>
    </w:p>
    <w:p w14:paraId="194D049C" w14:textId="77777777" w:rsidR="00BB270B" w:rsidRPr="00702331" w:rsidRDefault="00BB270B" w:rsidP="006B14F8">
      <w:pPr>
        <w:pStyle w:val="Heading3"/>
      </w:pPr>
      <w:bookmarkStart w:id="10" w:name="_Toc224545418"/>
      <w:r w:rsidRPr="00702331">
        <w:t>Describe how these pressures reinforce each other</w:t>
      </w:r>
      <w:r>
        <w:t xml:space="preserve"> at your organization</w:t>
      </w:r>
      <w:r w:rsidRPr="00702331">
        <w:t>:</w:t>
      </w:r>
      <w:bookmarkEnd w:id="10"/>
    </w:p>
    <w:p w14:paraId="3AB68B4C" w14:textId="77777777" w:rsidR="00BB270B" w:rsidRDefault="00BB270B" w:rsidP="00BB270B">
      <w:pPr>
        <w:pStyle w:val="NoSpacing"/>
      </w:pPr>
      <w:r w:rsidRPr="00702331">
        <w:t>How does financial stress increase burnout?</w:t>
      </w:r>
    </w:p>
    <w:p w14:paraId="080AA60C" w14:textId="77777777" w:rsidR="00BB270B" w:rsidRPr="00702331" w:rsidRDefault="00BB270B" w:rsidP="00BB270B">
      <w:pPr>
        <w:pStyle w:val="NoSpacing"/>
      </w:pPr>
    </w:p>
    <w:p w14:paraId="1B90E01F" w14:textId="77777777" w:rsidR="00BB270B" w:rsidRDefault="00BB270B" w:rsidP="00BB270B">
      <w:pPr>
        <w:pStyle w:val="NoSpacing"/>
      </w:pPr>
      <w:r w:rsidRPr="00702331">
        <w:t>How does burnout weaken fundraising or advocacy?</w:t>
      </w:r>
    </w:p>
    <w:p w14:paraId="1FF2BCDC" w14:textId="77777777" w:rsidR="00BB270B" w:rsidRPr="00702331" w:rsidRDefault="00BB270B" w:rsidP="00BB270B">
      <w:pPr>
        <w:pStyle w:val="NoSpacing"/>
      </w:pPr>
    </w:p>
    <w:p w14:paraId="3E441538" w14:textId="77777777" w:rsidR="00BB270B" w:rsidRDefault="00BB270B" w:rsidP="00BB270B">
      <w:pPr>
        <w:pStyle w:val="NoSpacing"/>
      </w:pPr>
      <w:r w:rsidRPr="00702331">
        <w:t>How do political shifts affect both revenue and morale?</w:t>
      </w:r>
    </w:p>
    <w:p w14:paraId="6B6ABA71" w14:textId="77777777" w:rsidR="00BB270B" w:rsidRDefault="00BB270B" w:rsidP="00BB270B">
      <w:pPr>
        <w:pStyle w:val="NoSpacing"/>
        <w:rPr>
          <w:rStyle w:val="Heading3Char"/>
        </w:rPr>
      </w:pPr>
    </w:p>
    <w:p w14:paraId="787F714A" w14:textId="77777777" w:rsidR="00BB270B" w:rsidRDefault="00BB270B" w:rsidP="00BB270B">
      <w:pPr>
        <w:pStyle w:val="NoSpacing"/>
      </w:pPr>
      <w:bookmarkStart w:id="11" w:name="_Toc224545419"/>
      <w:r w:rsidRPr="006B14F8">
        <w:rPr>
          <w:rStyle w:val="Heading3Char"/>
        </w:rPr>
        <w:lastRenderedPageBreak/>
        <w:t>Insight</w:t>
      </w:r>
      <w:bookmarkEnd w:id="11"/>
      <w:r w:rsidRPr="00702331">
        <w:rPr>
          <w:rStyle w:val="Heading3Char"/>
        </w:rPr>
        <w:br/>
      </w:r>
      <w:r w:rsidRPr="00702331">
        <w:t xml:space="preserve">Where is the reinforcing loop that most threatens </w:t>
      </w:r>
      <w:r>
        <w:t xml:space="preserve">your </w:t>
      </w:r>
      <w:r w:rsidRPr="00702331">
        <w:t>mission continuity?</w:t>
      </w:r>
      <w:r>
        <w:t xml:space="preserve"> What are some possible paths through?</w:t>
      </w:r>
    </w:p>
    <w:p w14:paraId="0846EB47" w14:textId="77777777" w:rsidR="00BB270B" w:rsidRDefault="00BB270B" w:rsidP="00BB270B">
      <w:pPr>
        <w:pStyle w:val="NoSpacing"/>
      </w:pPr>
    </w:p>
    <w:p w14:paraId="23BCAE8E" w14:textId="77777777" w:rsidR="00BB270B" w:rsidRPr="00702331" w:rsidRDefault="00BB270B" w:rsidP="00BB270B">
      <w:pPr>
        <w:pStyle w:val="NoSpacing"/>
      </w:pPr>
    </w:p>
    <w:p w14:paraId="18813410" w14:textId="77777777" w:rsidR="00BB270B" w:rsidRPr="00702331" w:rsidRDefault="00BB270B" w:rsidP="006B14F8">
      <w:pPr>
        <w:pStyle w:val="Heading2"/>
      </w:pPr>
      <w:bookmarkStart w:id="12" w:name="_Toc224545420"/>
      <w:bookmarkStart w:id="13" w:name="_Toc224545659"/>
      <w:r w:rsidRPr="00702331">
        <w:t>Part 3: Leadership Posture Audit</w:t>
      </w:r>
      <w:bookmarkEnd w:id="12"/>
      <w:bookmarkEnd w:id="13"/>
    </w:p>
    <w:p w14:paraId="1A6D6E11" w14:textId="77777777" w:rsidR="00BB270B" w:rsidRDefault="00BB270B" w:rsidP="00F02125">
      <w:pPr>
        <w:spacing w:before="240"/>
      </w:pPr>
      <w:r w:rsidRPr="00702331">
        <w:t xml:space="preserve">In </w:t>
      </w:r>
      <w:r>
        <w:t>a crisis or high stress environment</w:t>
      </w:r>
      <w:r w:rsidRPr="00702331">
        <w:t xml:space="preserve">, </w:t>
      </w:r>
      <w:r>
        <w:t>E</w:t>
      </w:r>
      <w:r w:rsidRPr="00702331">
        <w:t xml:space="preserve">xecutive </w:t>
      </w:r>
      <w:r>
        <w:t>D</w:t>
      </w:r>
      <w:r w:rsidRPr="00702331">
        <w:t>irectors often drift into one of these stances:</w:t>
      </w:r>
    </w:p>
    <w:p w14:paraId="73243905" w14:textId="77777777" w:rsidR="00BB270B" w:rsidRPr="00702331" w:rsidRDefault="00BB270B" w:rsidP="00BB270B"/>
    <w:p w14:paraId="4FAC7385" w14:textId="77777777" w:rsidR="00BB270B" w:rsidRPr="00702331" w:rsidRDefault="00BB270B" w:rsidP="00BB270B">
      <w:pPr>
        <w:pStyle w:val="NoSpacing"/>
      </w:pPr>
      <w:r w:rsidRPr="00702331">
        <w:rPr>
          <w:rFonts w:ascii="Segoe UI Symbol" w:hAnsi="Segoe UI Symbol" w:cs="Segoe UI Symbol"/>
        </w:rPr>
        <w:t>☐</w:t>
      </w:r>
      <w:r w:rsidRPr="00702331">
        <w:t xml:space="preserve"> </w:t>
      </w:r>
      <w:r>
        <w:t>First Responder</w:t>
      </w:r>
      <w:r w:rsidRPr="00702331">
        <w:t xml:space="preserve"> (constant reaction)</w:t>
      </w:r>
      <w:r w:rsidRPr="00702331">
        <w:br/>
      </w:r>
      <w:r w:rsidRPr="00702331">
        <w:rPr>
          <w:rFonts w:ascii="Segoe UI Symbol" w:hAnsi="Segoe UI Symbol" w:cs="Segoe UI Symbol"/>
        </w:rPr>
        <w:t>☐</w:t>
      </w:r>
      <w:r w:rsidRPr="00702331">
        <w:t xml:space="preserve"> Protector (shielding staff but absorbing everything)</w:t>
      </w:r>
      <w:r w:rsidRPr="00702331">
        <w:br/>
      </w:r>
      <w:r w:rsidRPr="00702331">
        <w:rPr>
          <w:rFonts w:ascii="Segoe UI Symbol" w:hAnsi="Segoe UI Symbol" w:cs="Segoe UI Symbol"/>
        </w:rPr>
        <w:t>☐</w:t>
      </w:r>
      <w:r w:rsidRPr="00702331">
        <w:t xml:space="preserve"> Avoider (delaying hard decisions)</w:t>
      </w:r>
      <w:r w:rsidRPr="00702331">
        <w:br/>
      </w:r>
      <w:r w:rsidRPr="00702331">
        <w:rPr>
          <w:rFonts w:ascii="Segoe UI Symbol" w:hAnsi="Segoe UI Symbol" w:cs="Segoe UI Symbol"/>
        </w:rPr>
        <w:t>☐</w:t>
      </w:r>
      <w:r w:rsidRPr="00702331">
        <w:t xml:space="preserve"> Strategist (prioritizing and sequencing trade-offs)</w:t>
      </w:r>
    </w:p>
    <w:p w14:paraId="25D89527" w14:textId="77777777" w:rsidR="00BB270B" w:rsidRDefault="00BB270B" w:rsidP="00BB270B">
      <w:pPr>
        <w:pStyle w:val="NoSpacing"/>
        <w:rPr>
          <w:b/>
        </w:rPr>
      </w:pPr>
    </w:p>
    <w:p w14:paraId="00DEB8DC" w14:textId="77777777" w:rsidR="00BB270B" w:rsidRPr="00702331" w:rsidRDefault="00BB270B" w:rsidP="006B14F8">
      <w:pPr>
        <w:pStyle w:val="Heading3"/>
      </w:pPr>
      <w:bookmarkStart w:id="14" w:name="_Toc224545421"/>
      <w:r w:rsidRPr="00702331">
        <w:t>Reflection</w:t>
      </w:r>
      <w:bookmarkEnd w:id="14"/>
    </w:p>
    <w:p w14:paraId="7B669288" w14:textId="77777777" w:rsidR="00BB270B" w:rsidRPr="00702331" w:rsidRDefault="00BB270B" w:rsidP="00BB270B">
      <w:pPr>
        <w:pStyle w:val="NoSpacing"/>
      </w:pPr>
      <w:r w:rsidRPr="00702331">
        <w:t>Which posture am I currently embodying?</w:t>
      </w:r>
    </w:p>
    <w:p w14:paraId="2910579B" w14:textId="77777777" w:rsidR="00BB270B" w:rsidRPr="00702331" w:rsidRDefault="00BB270B" w:rsidP="00BB270B">
      <w:pPr>
        <w:pStyle w:val="NoSpacing"/>
      </w:pPr>
      <w:r w:rsidRPr="00702331">
        <w:t>Which posture does this moment require?</w:t>
      </w:r>
    </w:p>
    <w:p w14:paraId="72FD9F69" w14:textId="77777777" w:rsidR="00BB270B" w:rsidRDefault="00BB270B" w:rsidP="00BB270B">
      <w:pPr>
        <w:pStyle w:val="NoSpacing"/>
      </w:pPr>
      <w:r w:rsidRPr="00702331">
        <w:t>What support do I need to lead at that level?</w:t>
      </w:r>
    </w:p>
    <w:p w14:paraId="06D971A4" w14:textId="77777777" w:rsidR="00BB270B" w:rsidRDefault="00BB270B" w:rsidP="00BB270B">
      <w:pPr>
        <w:pStyle w:val="NoSpacing"/>
      </w:pPr>
    </w:p>
    <w:p w14:paraId="5EE942AB" w14:textId="77777777" w:rsidR="00BB270B" w:rsidRPr="00BB103E" w:rsidRDefault="00BB270B" w:rsidP="00BB103E">
      <w:pPr>
        <w:pStyle w:val="Heading3"/>
      </w:pPr>
      <w:bookmarkStart w:id="15" w:name="_Toc224545422"/>
      <w:r w:rsidRPr="00BB103E">
        <w:t>What’s getting in the way</w:t>
      </w:r>
      <w:bookmarkEnd w:id="15"/>
    </w:p>
    <w:p w14:paraId="35AF8CC3" w14:textId="77777777" w:rsidR="00BB270B" w:rsidRDefault="00BB270B" w:rsidP="00BB270B">
      <w:pPr>
        <w:pStyle w:val="NoSpacing"/>
      </w:pPr>
      <w:r>
        <w:t>Am I avoiding anything?</w:t>
      </w:r>
    </w:p>
    <w:p w14:paraId="2AB7EB3C" w14:textId="77777777" w:rsidR="00BB270B" w:rsidRDefault="00BB270B" w:rsidP="00BB270B">
      <w:pPr>
        <w:pStyle w:val="NoSpacing"/>
      </w:pPr>
    </w:p>
    <w:p w14:paraId="6CC820D4" w14:textId="77777777" w:rsidR="00BB270B" w:rsidRDefault="00BB270B" w:rsidP="00BB270B">
      <w:pPr>
        <w:pStyle w:val="NoSpacing"/>
      </w:pPr>
      <w:r>
        <w:t>What is triggering me or making feel reactive (puts me on autopilot in a negative way)?</w:t>
      </w:r>
    </w:p>
    <w:p w14:paraId="54A06285" w14:textId="77777777" w:rsidR="00BB270B" w:rsidRDefault="00BB270B" w:rsidP="00BB270B">
      <w:pPr>
        <w:pStyle w:val="NoSpacing"/>
      </w:pPr>
    </w:p>
    <w:p w14:paraId="27F06BBF" w14:textId="77777777" w:rsidR="00BB270B" w:rsidRDefault="00BB270B" w:rsidP="00BB270B">
      <w:pPr>
        <w:pStyle w:val="NoSpacing"/>
      </w:pPr>
      <w:r>
        <w:t>What can I do to flip the switch back to my creative side and forward thinking?</w:t>
      </w:r>
    </w:p>
    <w:p w14:paraId="4D6259A6" w14:textId="77777777" w:rsidR="00BB270B" w:rsidRDefault="00BB270B" w:rsidP="00BB270B">
      <w:pPr>
        <w:pStyle w:val="NoSpacing"/>
      </w:pPr>
    </w:p>
    <w:p w14:paraId="51161849" w14:textId="77777777" w:rsidR="00BB270B" w:rsidRPr="00702331" w:rsidRDefault="00BB270B" w:rsidP="00BB270B">
      <w:pPr>
        <w:pStyle w:val="NoSpacing"/>
      </w:pPr>
    </w:p>
    <w:p w14:paraId="5C7E3896" w14:textId="06ED9133" w:rsidR="00BB270B" w:rsidRDefault="00BB270B" w:rsidP="00F02125">
      <w:pPr>
        <w:pStyle w:val="Heading2"/>
      </w:pPr>
      <w:bookmarkStart w:id="16" w:name="_Toc224545423"/>
      <w:bookmarkStart w:id="17" w:name="_Toc224545660"/>
      <w:r w:rsidRPr="00D93852">
        <w:t>Part 4: Strategic Triage Framework</w:t>
      </w:r>
      <w:bookmarkEnd w:id="16"/>
      <w:bookmarkEnd w:id="17"/>
    </w:p>
    <w:p w14:paraId="714DA80F" w14:textId="77777777" w:rsidR="00BB270B" w:rsidRPr="00D93852" w:rsidRDefault="00BB270B" w:rsidP="00BB103E">
      <w:pPr>
        <w:pStyle w:val="Heading3"/>
      </w:pPr>
      <w:bookmarkStart w:id="18" w:name="_Toc224545424"/>
      <w:r>
        <w:t>P</w:t>
      </w:r>
      <w:r w:rsidRPr="00D93852">
        <w:t>rioritize decisions</w:t>
      </w:r>
      <w:bookmarkEnd w:id="18"/>
    </w:p>
    <w:p w14:paraId="4B3531EC" w14:textId="77777777" w:rsidR="00BB270B" w:rsidRDefault="00BB270B" w:rsidP="00BB270B">
      <w:pPr>
        <w:rPr>
          <w:b/>
        </w:rPr>
      </w:pPr>
    </w:p>
    <w:p w14:paraId="52C908EB" w14:textId="77777777" w:rsidR="00BB270B" w:rsidRPr="00D93852" w:rsidRDefault="00BB270B" w:rsidP="00BB270B">
      <w:pPr>
        <w:pStyle w:val="Heading3"/>
      </w:pPr>
      <w:bookmarkStart w:id="19" w:name="_Toc224545425"/>
      <w:r w:rsidRPr="00D93852">
        <w:t>1. Protect (Mission-Critical &amp; Time-Sensitive)</w:t>
      </w:r>
      <w:bookmarkEnd w:id="19"/>
    </w:p>
    <w:p w14:paraId="05680594" w14:textId="77777777" w:rsidR="00BB270B" w:rsidRPr="00D93852" w:rsidRDefault="00BB270B" w:rsidP="00BB270B">
      <w:r w:rsidRPr="00D93852">
        <w:t>What must not fail?</w:t>
      </w:r>
      <w:r>
        <w:t xml:space="preserve"> What is mission critical and we must do or hold on to?</w:t>
      </w:r>
    </w:p>
    <w:p w14:paraId="02AAA8F4" w14:textId="77777777" w:rsidR="00BB270B" w:rsidRPr="00D93852" w:rsidRDefault="00BB270B" w:rsidP="00BB270B"/>
    <w:p w14:paraId="6820563B" w14:textId="77777777" w:rsidR="00BB270B" w:rsidRDefault="00BB270B" w:rsidP="00BB270B"/>
    <w:p w14:paraId="3B98FB1D" w14:textId="77777777" w:rsidR="00BB270B" w:rsidRPr="00D93852" w:rsidRDefault="00BB270B" w:rsidP="00BB270B">
      <w:pPr>
        <w:pStyle w:val="Heading3"/>
      </w:pPr>
      <w:bookmarkStart w:id="20" w:name="_Toc224545426"/>
      <w:r w:rsidRPr="00D93852">
        <w:t>2. Pause (Important but Not Urgent)</w:t>
      </w:r>
      <w:bookmarkEnd w:id="20"/>
    </w:p>
    <w:p w14:paraId="76E664AB" w14:textId="77777777" w:rsidR="00BB270B" w:rsidRPr="00D93852" w:rsidRDefault="00BB270B" w:rsidP="00BB270B">
      <w:r w:rsidRPr="00D93852">
        <w:t>What can we slow or defer?</w:t>
      </w:r>
      <w:r>
        <w:t xml:space="preserve"> What are we working on or holding that is still important but might be able to wait?</w:t>
      </w:r>
    </w:p>
    <w:p w14:paraId="7FB0EBDA" w14:textId="77777777" w:rsidR="00BB270B" w:rsidRDefault="00BB270B" w:rsidP="00BB270B"/>
    <w:p w14:paraId="41551470" w14:textId="77777777" w:rsidR="00BB270B" w:rsidRPr="00D93852" w:rsidRDefault="00BB270B" w:rsidP="00BB270B"/>
    <w:p w14:paraId="77FDEB78" w14:textId="77777777" w:rsidR="00BB270B" w:rsidRPr="00D93852" w:rsidRDefault="00BB270B" w:rsidP="00BB270B"/>
    <w:p w14:paraId="633F522D" w14:textId="77777777" w:rsidR="00BB270B" w:rsidRPr="00D93852" w:rsidRDefault="00BB270B" w:rsidP="00BB270B">
      <w:pPr>
        <w:pStyle w:val="Heading3"/>
      </w:pPr>
      <w:bookmarkStart w:id="21" w:name="_Toc224545427"/>
      <w:r w:rsidRPr="00D93852">
        <w:t>3. Pivot (Needs Redesign)</w:t>
      </w:r>
      <w:bookmarkEnd w:id="21"/>
    </w:p>
    <w:p w14:paraId="0F4084A8" w14:textId="77777777" w:rsidR="00BB270B" w:rsidRPr="00D93852" w:rsidRDefault="00BB270B" w:rsidP="00BB270B">
      <w:r w:rsidRPr="00D93852">
        <w:t>What activities require structural change?</w:t>
      </w:r>
    </w:p>
    <w:p w14:paraId="392DE19F" w14:textId="77777777" w:rsidR="00BB270B" w:rsidRPr="00D93852" w:rsidRDefault="00BB270B" w:rsidP="00BB270B"/>
    <w:p w14:paraId="30355A45" w14:textId="77777777" w:rsidR="00BB270B" w:rsidRDefault="00BB270B" w:rsidP="00BB270B"/>
    <w:p w14:paraId="09D4C3D0" w14:textId="77777777" w:rsidR="00BB270B" w:rsidRDefault="00BB270B" w:rsidP="00BB270B"/>
    <w:p w14:paraId="4268C5A0" w14:textId="77777777" w:rsidR="00BB270B" w:rsidRPr="00D93852" w:rsidRDefault="00BB270B" w:rsidP="00BB270B">
      <w:pPr>
        <w:pStyle w:val="Heading3"/>
      </w:pPr>
      <w:bookmarkStart w:id="22" w:name="_Toc224545428"/>
      <w:r w:rsidRPr="00D93852">
        <w:t>4. Let Go (No Longer Sustainable)</w:t>
      </w:r>
      <w:bookmarkEnd w:id="22"/>
    </w:p>
    <w:p w14:paraId="48725468" w14:textId="77777777" w:rsidR="00BB270B" w:rsidRPr="00D93852" w:rsidRDefault="00BB270B" w:rsidP="00BB270B">
      <w:r w:rsidRPr="00D93852">
        <w:t>What must we courageously stop?</w:t>
      </w:r>
      <w:r>
        <w:t xml:space="preserve"> What are we holding on to that is not mission-critical?</w:t>
      </w:r>
    </w:p>
    <w:p w14:paraId="651CE5FB" w14:textId="77777777" w:rsidR="00BB270B" w:rsidRDefault="00BB270B" w:rsidP="00BB270B"/>
    <w:p w14:paraId="20AFC3F9" w14:textId="77777777" w:rsidR="00BB270B" w:rsidRDefault="00BB270B" w:rsidP="00BB270B"/>
    <w:p w14:paraId="11FDEF9E" w14:textId="77777777" w:rsidR="00BB270B" w:rsidRDefault="00BB270B" w:rsidP="00BB270B"/>
    <w:p w14:paraId="55DE30CD" w14:textId="77777777" w:rsidR="00BB270B" w:rsidRPr="00D333CD" w:rsidRDefault="00BB270B" w:rsidP="00BB270B">
      <w:pPr>
        <w:pStyle w:val="NoSpacing"/>
      </w:pPr>
      <w:bookmarkStart w:id="23" w:name="_Toc224545429"/>
      <w:r w:rsidRPr="00BB103E">
        <w:rPr>
          <w:rStyle w:val="Heading3Char"/>
        </w:rPr>
        <w:t>Reflection</w:t>
      </w:r>
      <w:bookmarkEnd w:id="23"/>
      <w:r w:rsidRPr="00BF6839">
        <w:rPr>
          <w:rStyle w:val="Heading3Char"/>
        </w:rPr>
        <w:br/>
      </w:r>
      <w:r>
        <w:t>Considering the information above, what three things do I need to do or focus on in the next 30 days</w:t>
      </w:r>
      <w:r w:rsidRPr="00BF6839">
        <w:t>?</w:t>
      </w:r>
    </w:p>
    <w:p w14:paraId="48030F59" w14:textId="77777777" w:rsidR="00BB270B" w:rsidRDefault="00BB270B" w:rsidP="00BB270B">
      <w:r>
        <w:t>1.</w:t>
      </w:r>
    </w:p>
    <w:p w14:paraId="3870B23C" w14:textId="77777777" w:rsidR="00BB270B" w:rsidRDefault="00BB270B" w:rsidP="00BB270B">
      <w:r>
        <w:t>2.</w:t>
      </w:r>
    </w:p>
    <w:p w14:paraId="567266A9" w14:textId="77777777" w:rsidR="00BB270B" w:rsidRDefault="00BB270B" w:rsidP="00BB270B">
      <w:r>
        <w:t>3.</w:t>
      </w:r>
    </w:p>
    <w:p w14:paraId="7DD94A71" w14:textId="77777777" w:rsidR="00BB270B" w:rsidRPr="002E6E69" w:rsidRDefault="00BB270B" w:rsidP="00BB270B"/>
    <w:p w14:paraId="1409C438" w14:textId="77777777" w:rsidR="00BB270B" w:rsidRDefault="00BB270B" w:rsidP="00BB270B"/>
    <w:p w14:paraId="41ACBCCE" w14:textId="5D7B971F" w:rsidR="00BB270B" w:rsidRPr="00F02125" w:rsidRDefault="00BB270B" w:rsidP="00F02125">
      <w:pPr>
        <w:pStyle w:val="Heading2"/>
        <w:rPr>
          <w:rStyle w:val="Heading2Char"/>
          <w:rFonts w:ascii="Inter SemiBold" w:hAnsi="Inter SemiBold" w:cs="Times New Roman (Headings CS)"/>
          <w:b/>
          <w:bCs/>
          <w:kern w:val="2"/>
        </w:rPr>
      </w:pPr>
      <w:bookmarkStart w:id="24" w:name="_Toc224545430"/>
      <w:bookmarkStart w:id="25" w:name="_Toc224545661"/>
      <w:r w:rsidRPr="00D93852">
        <w:t>Part 5: Financial Resilience Actions</w:t>
      </w:r>
      <w:bookmarkEnd w:id="24"/>
      <w:bookmarkEnd w:id="25"/>
    </w:p>
    <w:p w14:paraId="1AD4007B" w14:textId="77777777" w:rsidR="00BB270B" w:rsidRDefault="00BB270B" w:rsidP="00F02125">
      <w:pPr>
        <w:spacing w:before="240"/>
      </w:pPr>
      <w:bookmarkStart w:id="26" w:name="_Toc224545431"/>
      <w:r w:rsidRPr="00BB103E">
        <w:rPr>
          <w:rStyle w:val="Heading3Char"/>
        </w:rPr>
        <w:t>Short-Term Stabilizers (0–90 Days):</w:t>
      </w:r>
      <w:bookmarkEnd w:id="26"/>
      <w:r w:rsidRPr="00D93852">
        <w:rPr>
          <w:rStyle w:val="Heading2Char"/>
        </w:rPr>
        <w:br/>
      </w:r>
      <w:r w:rsidRPr="00D93852">
        <w:rPr>
          <w:rFonts w:ascii="Segoe UI Symbol" w:hAnsi="Segoe UI Symbol" w:cs="Segoe UI Symbol"/>
        </w:rPr>
        <w:t>☐</w:t>
      </w:r>
      <w:r w:rsidRPr="00D93852">
        <w:t xml:space="preserve"> Cash flow forecasting weekly</w:t>
      </w:r>
      <w:r w:rsidRPr="00D93852">
        <w:br/>
      </w:r>
      <w:r w:rsidRPr="00D93852">
        <w:rPr>
          <w:rFonts w:ascii="Segoe UI Symbol" w:hAnsi="Segoe UI Symbol" w:cs="Segoe UI Symbol"/>
        </w:rPr>
        <w:t>☐</w:t>
      </w:r>
      <w:r w:rsidRPr="00D93852">
        <w:t xml:space="preserve"> Scenario budget</w:t>
      </w:r>
      <w:r>
        <w:t>s</w:t>
      </w:r>
      <w:r w:rsidRPr="00D93852">
        <w:t xml:space="preserve"> (best/middle/worst case</w:t>
      </w:r>
      <w:r>
        <w:t>s</w:t>
      </w:r>
      <w:r w:rsidRPr="00D93852">
        <w:t>)</w:t>
      </w:r>
      <w:r w:rsidRPr="00D93852">
        <w:br/>
      </w:r>
      <w:r w:rsidRPr="00D93852">
        <w:rPr>
          <w:rFonts w:ascii="Segoe UI Symbol" w:hAnsi="Segoe UI Symbol" w:cs="Segoe UI Symbol"/>
        </w:rPr>
        <w:t>☐</w:t>
      </w:r>
      <w:r w:rsidRPr="00D93852">
        <w:t xml:space="preserve"> Funder communication plan</w:t>
      </w:r>
      <w:r w:rsidRPr="00D93852">
        <w:br/>
      </w:r>
      <w:r w:rsidRPr="00D93852">
        <w:rPr>
          <w:rFonts w:ascii="Segoe UI Symbol" w:hAnsi="Segoe UI Symbol" w:cs="Segoe UI Symbol"/>
        </w:rPr>
        <w:t>☐</w:t>
      </w:r>
      <w:r w:rsidRPr="00D93852">
        <w:t xml:space="preserve"> Expense triage</w:t>
      </w:r>
      <w:r w:rsidRPr="00D93852">
        <w:br/>
      </w:r>
      <w:r w:rsidRPr="00D93852">
        <w:rPr>
          <w:rFonts w:ascii="Segoe UI Symbol" w:hAnsi="Segoe UI Symbol" w:cs="Segoe UI Symbol"/>
        </w:rPr>
        <w:t>☐</w:t>
      </w:r>
      <w:r w:rsidRPr="00D93852">
        <w:t xml:space="preserve"> Board finance task force</w:t>
      </w:r>
    </w:p>
    <w:p w14:paraId="522339C3" w14:textId="77777777" w:rsidR="00BB270B" w:rsidRDefault="00BB270B" w:rsidP="00BB270B"/>
    <w:p w14:paraId="2C6BC7D5" w14:textId="77777777" w:rsidR="00BB270B" w:rsidRPr="00D93852" w:rsidRDefault="00BB270B" w:rsidP="00BB270B">
      <w:pPr>
        <w:pStyle w:val="Heading3"/>
      </w:pPr>
      <w:bookmarkStart w:id="27" w:name="_Toc224545432"/>
      <w:r w:rsidRPr="00D93852">
        <w:t>Add your top 3 actions:</w:t>
      </w:r>
      <w:bookmarkEnd w:id="27"/>
    </w:p>
    <w:p w14:paraId="3DDDEFA0" w14:textId="77777777" w:rsidR="00BB270B" w:rsidRDefault="00BB270B" w:rsidP="00BB270B">
      <w:r>
        <w:t>1.</w:t>
      </w:r>
    </w:p>
    <w:p w14:paraId="063E9E47" w14:textId="77777777" w:rsidR="00BB270B" w:rsidRDefault="00BB270B" w:rsidP="00BB270B">
      <w:r>
        <w:t>2.</w:t>
      </w:r>
    </w:p>
    <w:p w14:paraId="2B4AB268" w14:textId="77777777" w:rsidR="00BB270B" w:rsidRPr="00D93852" w:rsidRDefault="00BB270B" w:rsidP="00BB270B">
      <w:r>
        <w:t>3.</w:t>
      </w:r>
    </w:p>
    <w:p w14:paraId="6BAB047D" w14:textId="77777777" w:rsidR="00BB270B" w:rsidRPr="00D93852" w:rsidRDefault="00BB270B" w:rsidP="00BB270B"/>
    <w:p w14:paraId="1AD81EE8" w14:textId="77777777" w:rsidR="00BB270B" w:rsidRDefault="00BB270B" w:rsidP="00BB270B"/>
    <w:p w14:paraId="7026688B" w14:textId="77777777" w:rsidR="00BB270B" w:rsidRDefault="00BB270B" w:rsidP="00BB103E">
      <w:pPr>
        <w:pStyle w:val="Heading3"/>
      </w:pPr>
      <w:bookmarkStart w:id="28" w:name="_Toc224545433"/>
      <w:r w:rsidRPr="00D93852">
        <w:t>Long-Term Structural Moves:</w:t>
      </w:r>
      <w:bookmarkEnd w:id="28"/>
    </w:p>
    <w:p w14:paraId="0C859A87" w14:textId="77777777" w:rsidR="00BB270B" w:rsidRPr="00EA5CCE" w:rsidRDefault="00BB270B" w:rsidP="00BB270B">
      <w:r>
        <w:t>There are many structural changes that could affect financial resilience.</w:t>
      </w:r>
    </w:p>
    <w:p w14:paraId="7C85F472" w14:textId="77777777" w:rsidR="00BB270B" w:rsidRPr="00D93852" w:rsidRDefault="00BB270B" w:rsidP="00BB270B">
      <w:pPr>
        <w:pStyle w:val="ListParagraph"/>
        <w:numPr>
          <w:ilvl w:val="0"/>
          <w:numId w:val="25"/>
        </w:numPr>
        <w:spacing w:before="0"/>
        <w:contextualSpacing/>
      </w:pPr>
      <w:r w:rsidRPr="00D93852">
        <w:t>Revenue diversification strategy</w:t>
      </w:r>
    </w:p>
    <w:p w14:paraId="39FFBD97" w14:textId="77777777" w:rsidR="00BB270B" w:rsidRPr="00D93852" w:rsidRDefault="00BB270B" w:rsidP="00BB270B">
      <w:pPr>
        <w:pStyle w:val="ListParagraph"/>
        <w:numPr>
          <w:ilvl w:val="0"/>
          <w:numId w:val="25"/>
        </w:numPr>
        <w:spacing w:before="0"/>
        <w:contextualSpacing/>
      </w:pPr>
      <w:r>
        <w:t>Organizational restructure</w:t>
      </w:r>
    </w:p>
    <w:p w14:paraId="131CDC23" w14:textId="1F5FCCC4" w:rsidR="00BB270B" w:rsidRDefault="00BB270B" w:rsidP="00BB270B">
      <w:pPr>
        <w:pStyle w:val="ListParagraph"/>
        <w:numPr>
          <w:ilvl w:val="0"/>
          <w:numId w:val="25"/>
        </w:numPr>
        <w:spacing w:before="0"/>
        <w:contextualSpacing/>
      </w:pPr>
      <w:r w:rsidRPr="00D93852">
        <w:t>Cost structure realignment</w:t>
      </w:r>
    </w:p>
    <w:p w14:paraId="5535E66F" w14:textId="77777777" w:rsidR="00BB270B" w:rsidRDefault="00BB270B" w:rsidP="00BB103E">
      <w:pPr>
        <w:pStyle w:val="Heading3"/>
      </w:pPr>
      <w:bookmarkStart w:id="29" w:name="_Toc224545434"/>
      <w:r w:rsidRPr="00D93852">
        <w:lastRenderedPageBreak/>
        <w:t xml:space="preserve">What one structural shift </w:t>
      </w:r>
      <w:r>
        <w:t xml:space="preserve">(may be different than above) </w:t>
      </w:r>
      <w:r w:rsidRPr="00D93852">
        <w:t xml:space="preserve">would most increase </w:t>
      </w:r>
      <w:r>
        <w:t xml:space="preserve">the organization’s financial </w:t>
      </w:r>
      <w:r w:rsidRPr="00D93852">
        <w:t>resilience?</w:t>
      </w:r>
      <w:bookmarkEnd w:id="29"/>
    </w:p>
    <w:p w14:paraId="0FD60140" w14:textId="77777777" w:rsidR="00BB270B" w:rsidRDefault="00BB270B" w:rsidP="00BB270B">
      <w:pPr>
        <w:pStyle w:val="ListParagraph"/>
        <w:numPr>
          <w:ilvl w:val="0"/>
          <w:numId w:val="31"/>
        </w:numPr>
        <w:spacing w:before="0"/>
        <w:contextualSpacing/>
      </w:pPr>
    </w:p>
    <w:p w14:paraId="1FFAAE52" w14:textId="77777777" w:rsidR="00BB270B" w:rsidRDefault="00BB270B" w:rsidP="00BB270B"/>
    <w:p w14:paraId="6EFE50DC" w14:textId="77777777" w:rsidR="00BB270B" w:rsidRPr="00D93852" w:rsidRDefault="00BB270B" w:rsidP="00BB270B"/>
    <w:p w14:paraId="61A56426" w14:textId="0B7857B0" w:rsidR="00BB270B" w:rsidRPr="00BB103E" w:rsidRDefault="00BB270B" w:rsidP="00BB103E">
      <w:pPr>
        <w:pStyle w:val="Heading2"/>
        <w:rPr>
          <w:rStyle w:val="Heading2Char"/>
          <w:rFonts w:ascii="Inter SemiBold" w:hAnsi="Inter SemiBold" w:cs="Times New Roman (Headings CS)"/>
          <w:b/>
          <w:bCs/>
          <w:kern w:val="2"/>
        </w:rPr>
      </w:pPr>
      <w:bookmarkStart w:id="30" w:name="_Toc224545435"/>
      <w:bookmarkStart w:id="31" w:name="_Toc224545662"/>
      <w:r w:rsidRPr="00CF39A0">
        <w:t>Part 6: Workforce Sustainability Reset</w:t>
      </w:r>
      <w:bookmarkEnd w:id="30"/>
      <w:bookmarkEnd w:id="31"/>
    </w:p>
    <w:p w14:paraId="20FFFBE5" w14:textId="77777777" w:rsidR="00BB270B" w:rsidRPr="00CF39A0" w:rsidRDefault="00BB270B" w:rsidP="00F02125">
      <w:pPr>
        <w:spacing w:before="240"/>
      </w:pPr>
      <w:bookmarkStart w:id="32" w:name="_Toc224545436"/>
      <w:r w:rsidRPr="00BB103E">
        <w:rPr>
          <w:rStyle w:val="Heading3Char"/>
        </w:rPr>
        <w:t>Immediate Relief Measures:</w:t>
      </w:r>
      <w:bookmarkEnd w:id="32"/>
      <w:r w:rsidRPr="00CF39A0">
        <w:rPr>
          <w:rStyle w:val="Heading2Char"/>
        </w:rPr>
        <w:br/>
      </w:r>
      <w:r w:rsidRPr="00CF39A0">
        <w:rPr>
          <w:rFonts w:ascii="Segoe UI Symbol" w:hAnsi="Segoe UI Symbol" w:cs="Segoe UI Symbol"/>
        </w:rPr>
        <w:t>☐</w:t>
      </w:r>
      <w:r w:rsidRPr="00CF39A0">
        <w:t xml:space="preserve"> Reprioritize goals</w:t>
      </w:r>
      <w:r w:rsidRPr="00CF39A0">
        <w:br/>
      </w:r>
      <w:r w:rsidRPr="00CF39A0">
        <w:rPr>
          <w:rFonts w:ascii="Segoe UI Symbol" w:hAnsi="Segoe UI Symbol" w:cs="Segoe UI Symbol"/>
        </w:rPr>
        <w:t>☐</w:t>
      </w:r>
      <w:r w:rsidRPr="00CF39A0">
        <w:t xml:space="preserve"> Remove low-value work</w:t>
      </w:r>
      <w:r w:rsidRPr="00CF39A0">
        <w:br/>
      </w:r>
      <w:r w:rsidRPr="00CF39A0">
        <w:rPr>
          <w:rFonts w:ascii="Segoe UI Symbol" w:hAnsi="Segoe UI Symbol" w:cs="Segoe UI Symbol"/>
        </w:rPr>
        <w:t>☐</w:t>
      </w:r>
      <w:r w:rsidRPr="00CF39A0">
        <w:t xml:space="preserve"> Temporary staffing support</w:t>
      </w:r>
      <w:r>
        <w:t xml:space="preserve"> or training</w:t>
      </w:r>
      <w:r w:rsidRPr="00CF39A0">
        <w:br/>
      </w:r>
      <w:r w:rsidRPr="00CF39A0">
        <w:rPr>
          <w:rFonts w:ascii="Segoe UI Symbol" w:hAnsi="Segoe UI Symbol" w:cs="Segoe UI Symbol"/>
        </w:rPr>
        <w:t>☐</w:t>
      </w:r>
      <w:r w:rsidRPr="00CF39A0">
        <w:t xml:space="preserve"> </w:t>
      </w:r>
      <w:r>
        <w:t>Additional m</w:t>
      </w:r>
      <w:r w:rsidRPr="00CF39A0">
        <w:t>ental health resources</w:t>
      </w:r>
      <w:r w:rsidRPr="00CF39A0">
        <w:br/>
      </w:r>
      <w:r w:rsidRPr="00CF39A0">
        <w:rPr>
          <w:rFonts w:ascii="Segoe UI Symbol" w:hAnsi="Segoe UI Symbol" w:cs="Segoe UI Symbol"/>
        </w:rPr>
        <w:t>☐</w:t>
      </w:r>
      <w:r w:rsidRPr="00CF39A0">
        <w:t xml:space="preserve"> Transparent communication</w:t>
      </w:r>
      <w:r>
        <w:t>s</w:t>
      </w:r>
      <w:r w:rsidRPr="00CF39A0">
        <w:t xml:space="preserve"> about constraints</w:t>
      </w:r>
      <w:r>
        <w:t xml:space="preserve"> and possible workforce adjustment</w:t>
      </w:r>
    </w:p>
    <w:p w14:paraId="176F3DDC" w14:textId="77777777" w:rsidR="00BB270B" w:rsidRDefault="00BB270B" w:rsidP="00BB270B">
      <w:pPr>
        <w:rPr>
          <w:b/>
        </w:rPr>
      </w:pPr>
    </w:p>
    <w:p w14:paraId="21A4E735" w14:textId="77777777" w:rsidR="00BB270B" w:rsidRPr="00CF39A0" w:rsidRDefault="00BB270B" w:rsidP="00BB103E">
      <w:pPr>
        <w:pStyle w:val="Heading3"/>
      </w:pPr>
      <w:bookmarkStart w:id="33" w:name="_Toc224545437"/>
      <w:r w:rsidRPr="00CF39A0">
        <w:t>Structural Fixes:</w:t>
      </w:r>
      <w:bookmarkEnd w:id="33"/>
    </w:p>
    <w:p w14:paraId="4E469E44" w14:textId="77777777" w:rsidR="00BB270B" w:rsidRPr="00CF39A0" w:rsidRDefault="00BB270B" w:rsidP="00BB270B">
      <w:pPr>
        <w:pStyle w:val="ListParagraph"/>
        <w:numPr>
          <w:ilvl w:val="0"/>
          <w:numId w:val="26"/>
        </w:numPr>
        <w:spacing w:before="0"/>
        <w:contextualSpacing/>
      </w:pPr>
      <w:r w:rsidRPr="00CF39A0">
        <w:t>Role clarity redesign</w:t>
      </w:r>
    </w:p>
    <w:p w14:paraId="06327185" w14:textId="77777777" w:rsidR="00BB270B" w:rsidRPr="00CF39A0" w:rsidRDefault="00BB270B" w:rsidP="00BB270B">
      <w:pPr>
        <w:pStyle w:val="ListParagraph"/>
        <w:numPr>
          <w:ilvl w:val="0"/>
          <w:numId w:val="26"/>
        </w:numPr>
        <w:spacing w:before="0"/>
        <w:contextualSpacing/>
      </w:pPr>
      <w:r w:rsidRPr="00CF39A0">
        <w:t>Workload rebalancing</w:t>
      </w:r>
    </w:p>
    <w:p w14:paraId="5839B47C" w14:textId="77777777" w:rsidR="00BB270B" w:rsidRPr="00CF39A0" w:rsidRDefault="00BB270B" w:rsidP="00BB270B">
      <w:pPr>
        <w:pStyle w:val="ListParagraph"/>
        <w:numPr>
          <w:ilvl w:val="0"/>
          <w:numId w:val="26"/>
        </w:numPr>
        <w:spacing w:before="0"/>
        <w:contextualSpacing/>
      </w:pPr>
      <w:r w:rsidRPr="00CF39A0">
        <w:t>Leadership succession planning</w:t>
      </w:r>
    </w:p>
    <w:p w14:paraId="38CDE997" w14:textId="77777777" w:rsidR="00BB270B" w:rsidRPr="00CF39A0" w:rsidRDefault="00BB270B" w:rsidP="00BB270B">
      <w:pPr>
        <w:pStyle w:val="ListParagraph"/>
        <w:numPr>
          <w:ilvl w:val="0"/>
          <w:numId w:val="26"/>
        </w:numPr>
        <w:spacing w:before="0"/>
        <w:contextualSpacing/>
      </w:pPr>
      <w:r w:rsidRPr="00CF39A0">
        <w:t>Cross-training for resilience</w:t>
      </w:r>
    </w:p>
    <w:p w14:paraId="4E8718F3" w14:textId="77777777" w:rsidR="00BB270B" w:rsidRDefault="00BB270B" w:rsidP="00BB270B"/>
    <w:p w14:paraId="2FD50CFA" w14:textId="77777777" w:rsidR="00BB270B" w:rsidRDefault="00BB270B" w:rsidP="00BB103E">
      <w:pPr>
        <w:pStyle w:val="Heading3"/>
      </w:pPr>
      <w:bookmarkStart w:id="34" w:name="_Toc224545438"/>
      <w:r w:rsidRPr="00CF39A0">
        <w:t xml:space="preserve">What must change to prevent burnout from becoming </w:t>
      </w:r>
      <w:r>
        <w:t>ubiquitous at your organization</w:t>
      </w:r>
      <w:r w:rsidRPr="00CF39A0">
        <w:t>?</w:t>
      </w:r>
      <w:bookmarkEnd w:id="34"/>
    </w:p>
    <w:p w14:paraId="1B5F9F79" w14:textId="77777777" w:rsidR="00BB270B" w:rsidRDefault="00BB270B" w:rsidP="00BB270B">
      <w:pPr>
        <w:pStyle w:val="ListParagraph"/>
        <w:numPr>
          <w:ilvl w:val="0"/>
          <w:numId w:val="32"/>
        </w:numPr>
        <w:spacing w:before="0"/>
        <w:contextualSpacing/>
      </w:pPr>
    </w:p>
    <w:p w14:paraId="3E75B7D4" w14:textId="77777777" w:rsidR="00BB270B" w:rsidRDefault="00BB270B" w:rsidP="00BB270B"/>
    <w:p w14:paraId="451A15CF" w14:textId="77777777" w:rsidR="00BB270B" w:rsidRPr="00CF39A0" w:rsidRDefault="00BB270B" w:rsidP="00BB270B"/>
    <w:p w14:paraId="2AF432BB" w14:textId="6A54C55F" w:rsidR="00BB270B" w:rsidRDefault="00BB270B" w:rsidP="00F02125">
      <w:pPr>
        <w:pStyle w:val="Heading2"/>
      </w:pPr>
      <w:bookmarkStart w:id="35" w:name="_Toc224545439"/>
      <w:bookmarkStart w:id="36" w:name="_Toc224545663"/>
      <w:r w:rsidRPr="00CF39A0">
        <w:t>Part 7: Political &amp; Regulatory Navigation Plan</w:t>
      </w:r>
      <w:bookmarkEnd w:id="35"/>
      <w:bookmarkEnd w:id="36"/>
    </w:p>
    <w:p w14:paraId="754AE9ED" w14:textId="77777777" w:rsidR="00BB270B" w:rsidRPr="00CF39A0" w:rsidRDefault="00BB270B" w:rsidP="00BB103E">
      <w:pPr>
        <w:pStyle w:val="Heading3"/>
      </w:pPr>
      <w:bookmarkStart w:id="37" w:name="_Toc224545440"/>
      <w:r w:rsidRPr="00CF39A0">
        <w:t>1. Monitoring System</w:t>
      </w:r>
      <w:bookmarkEnd w:id="37"/>
    </w:p>
    <w:p w14:paraId="55FD1990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 xml:space="preserve">Who tracks </w:t>
      </w:r>
      <w:r>
        <w:rPr>
          <w:rFonts w:eastAsia="Times New Roman" w:cs="Calibri"/>
          <w:kern w:val="0"/>
          <w:szCs w:val="24"/>
          <w14:ligatures w14:val="none"/>
        </w:rPr>
        <w:t xml:space="preserve">political </w:t>
      </w:r>
      <w:r w:rsidRPr="00CF39A0">
        <w:rPr>
          <w:rFonts w:eastAsia="Times New Roman" w:cs="Calibri"/>
          <w:kern w:val="0"/>
          <w:szCs w:val="24"/>
          <w14:ligatures w14:val="none"/>
        </w:rPr>
        <w:t>policy changes?</w:t>
      </w:r>
    </w:p>
    <w:p w14:paraId="69CA9BE0" w14:textId="77777777" w:rsidR="00BB270B" w:rsidRPr="001A1588" w:rsidRDefault="00BB270B" w:rsidP="00BB270B">
      <w:pPr>
        <w:pStyle w:val="ListParagraph"/>
        <w:numPr>
          <w:ilvl w:val="0"/>
          <w:numId w:val="28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1CCAD62A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>How often are risks reviewed</w:t>
      </w:r>
      <w:r>
        <w:rPr>
          <w:rFonts w:eastAsia="Times New Roman" w:cs="Calibri"/>
          <w:kern w:val="0"/>
          <w:szCs w:val="24"/>
          <w14:ligatures w14:val="none"/>
        </w:rPr>
        <w:t xml:space="preserve"> and by whom</w:t>
      </w:r>
      <w:r w:rsidRPr="00CF39A0">
        <w:rPr>
          <w:rFonts w:eastAsia="Times New Roman" w:cs="Calibri"/>
          <w:kern w:val="0"/>
          <w:szCs w:val="24"/>
          <w14:ligatures w14:val="none"/>
        </w:rPr>
        <w:t>?</w:t>
      </w:r>
    </w:p>
    <w:p w14:paraId="2C86D16A" w14:textId="77777777" w:rsidR="00BB270B" w:rsidRPr="001A1588" w:rsidRDefault="00BB270B" w:rsidP="00BB270B">
      <w:pPr>
        <w:pStyle w:val="ListParagraph"/>
        <w:numPr>
          <w:ilvl w:val="0"/>
          <w:numId w:val="28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4B1CA646" w14:textId="5124BA4F" w:rsidR="00F02125" w:rsidRDefault="00F02125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2523B24F" w14:textId="77777777" w:rsidR="00BB270B" w:rsidRPr="00CF39A0" w:rsidRDefault="00BB270B" w:rsidP="00BB103E">
      <w:pPr>
        <w:pStyle w:val="Heading3"/>
      </w:pPr>
      <w:bookmarkStart w:id="38" w:name="_Toc224545441"/>
      <w:r w:rsidRPr="00CF39A0">
        <w:lastRenderedPageBreak/>
        <w:t>2. Stakeholder Map</w:t>
      </w:r>
      <w:bookmarkEnd w:id="38"/>
    </w:p>
    <w:p w14:paraId="657C433C" w14:textId="77777777" w:rsidR="00BB270B" w:rsidRDefault="00BB270B" w:rsidP="00BB270B">
      <w:pPr>
        <w:pStyle w:val="Heading3"/>
      </w:pPr>
      <w:bookmarkStart w:id="39" w:name="_Toc224545442"/>
      <w:r>
        <w:t>Who are:</w:t>
      </w:r>
      <w:bookmarkEnd w:id="39"/>
    </w:p>
    <w:p w14:paraId="6B2C3A06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>Key funders</w:t>
      </w:r>
    </w:p>
    <w:p w14:paraId="1ABAE13B" w14:textId="77777777" w:rsidR="00BB270B" w:rsidRPr="001A1588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0E5F613D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7C221B9A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>Policy influencers</w:t>
      </w:r>
    </w:p>
    <w:p w14:paraId="4389D6DC" w14:textId="77777777" w:rsidR="00BB270B" w:rsidRPr="001A1588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1A048FC3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3C0BFD83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>Advocacy partners</w:t>
      </w:r>
    </w:p>
    <w:p w14:paraId="330963FB" w14:textId="77777777" w:rsidR="00BB270B" w:rsidRPr="001A1588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0A4D626A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55C521E5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eastAsia="Times New Roman" w:cs="Calibri"/>
          <w:kern w:val="0"/>
          <w:szCs w:val="24"/>
          <w14:ligatures w14:val="none"/>
        </w:rPr>
        <w:t>Oppositional forces</w:t>
      </w:r>
    </w:p>
    <w:p w14:paraId="06B24089" w14:textId="77777777" w:rsidR="00BB270B" w:rsidRPr="001A1588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7F628249" w14:textId="77777777" w:rsidR="00BB270B" w:rsidRDefault="00BB270B" w:rsidP="00BB270B">
      <w:pPr>
        <w:pStyle w:val="Heading2"/>
      </w:pPr>
    </w:p>
    <w:p w14:paraId="012D2568" w14:textId="77777777" w:rsidR="00BB270B" w:rsidRPr="00CF39A0" w:rsidRDefault="00BB270B" w:rsidP="00BB103E">
      <w:pPr>
        <w:pStyle w:val="Heading3"/>
      </w:pPr>
      <w:bookmarkStart w:id="40" w:name="_Toc224545443"/>
      <w:r w:rsidRPr="00CF39A0">
        <w:t>3. Risk Mitigation</w:t>
      </w:r>
      <w:bookmarkEnd w:id="40"/>
    </w:p>
    <w:p w14:paraId="3C00B610" w14:textId="77777777" w:rsidR="00BB270B" w:rsidRPr="00CF39A0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ascii="Segoe UI Symbol" w:hAnsi="Segoe UI Symbol" w:cs="Segoe UI Symbol"/>
        </w:rPr>
        <w:t>☐</w:t>
      </w:r>
      <w:r w:rsidRPr="00CF39A0">
        <w:t xml:space="preserve"> </w:t>
      </w:r>
      <w:r>
        <w:rPr>
          <w:rFonts w:eastAsia="Times New Roman" w:cs="Calibri"/>
          <w:kern w:val="0"/>
          <w:szCs w:val="24"/>
          <w14:ligatures w14:val="none"/>
        </w:rPr>
        <w:t>Legal c</w:t>
      </w:r>
      <w:r w:rsidRPr="00CF39A0">
        <w:rPr>
          <w:rFonts w:eastAsia="Times New Roman" w:cs="Calibri"/>
          <w:kern w:val="0"/>
          <w:szCs w:val="24"/>
          <w14:ligatures w14:val="none"/>
        </w:rPr>
        <w:t>ompliance review</w:t>
      </w:r>
      <w:r>
        <w:rPr>
          <w:rFonts w:eastAsia="Times New Roman" w:cs="Calibri"/>
          <w:kern w:val="0"/>
          <w:szCs w:val="24"/>
          <w14:ligatures w14:val="none"/>
        </w:rPr>
        <w:t>?</w:t>
      </w:r>
    </w:p>
    <w:p w14:paraId="02554EE5" w14:textId="77777777" w:rsidR="00BB270B" w:rsidRPr="001A37EC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  <w:r>
        <w:rPr>
          <w:rFonts w:eastAsia="Times New Roman" w:cs="Calibri"/>
          <w:kern w:val="0"/>
          <w14:ligatures w14:val="none"/>
        </w:rPr>
        <w:t>When was it last done:</w:t>
      </w:r>
    </w:p>
    <w:p w14:paraId="1DC06649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7920AFBF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ascii="Segoe UI Symbol" w:hAnsi="Segoe UI Symbol" w:cs="Segoe UI Symbol"/>
        </w:rPr>
        <w:t>☐</w:t>
      </w:r>
      <w:r w:rsidRPr="00CF39A0">
        <w:t xml:space="preserve"> </w:t>
      </w:r>
      <w:r w:rsidRPr="00CF39A0">
        <w:rPr>
          <w:rFonts w:eastAsia="Times New Roman" w:cs="Calibri"/>
          <w:kern w:val="0"/>
          <w:szCs w:val="24"/>
          <w14:ligatures w14:val="none"/>
        </w:rPr>
        <w:t>Legal counsel engaged?</w:t>
      </w:r>
    </w:p>
    <w:p w14:paraId="76033030" w14:textId="77777777" w:rsidR="00BB270B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  <w:r>
        <w:rPr>
          <w:rFonts w:eastAsia="Times New Roman" w:cs="Calibri"/>
          <w:kern w:val="0"/>
          <w14:ligatures w14:val="none"/>
        </w:rPr>
        <w:t>Who (contact information):</w:t>
      </w:r>
    </w:p>
    <w:p w14:paraId="735CA0BD" w14:textId="77777777" w:rsidR="00BB270B" w:rsidRPr="001A37EC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438F63E0" w14:textId="77777777" w:rsidR="00BB270B" w:rsidRPr="00CF39A0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 w:rsidRPr="00CF39A0">
        <w:rPr>
          <w:rFonts w:ascii="Segoe UI Symbol" w:hAnsi="Segoe UI Symbol" w:cs="Segoe UI Symbol"/>
        </w:rPr>
        <w:t>☐</w:t>
      </w:r>
      <w:r w:rsidRPr="00CF39A0">
        <w:t xml:space="preserve"> </w:t>
      </w:r>
      <w:r w:rsidRPr="00CF39A0">
        <w:rPr>
          <w:rFonts w:eastAsia="Times New Roman" w:cs="Calibri"/>
          <w:kern w:val="0"/>
          <w:szCs w:val="24"/>
          <w14:ligatures w14:val="none"/>
        </w:rPr>
        <w:t>Crisis communication plan?</w:t>
      </w:r>
    </w:p>
    <w:p w14:paraId="6EF773E5" w14:textId="77777777" w:rsidR="00BB270B" w:rsidRPr="001A37EC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  <w:r>
        <w:rPr>
          <w:rFonts w:eastAsia="Times New Roman" w:cs="Calibri"/>
          <w:kern w:val="0"/>
          <w14:ligatures w14:val="none"/>
        </w:rPr>
        <w:t>When was it last updated:</w:t>
      </w:r>
    </w:p>
    <w:p w14:paraId="26260B22" w14:textId="77777777" w:rsidR="00BB270B" w:rsidRDefault="00BB270B" w:rsidP="00BB270B"/>
    <w:p w14:paraId="1C85E342" w14:textId="77777777" w:rsidR="00BB270B" w:rsidRDefault="00BB270B" w:rsidP="00BB270B"/>
    <w:p w14:paraId="576C0E87" w14:textId="77777777" w:rsidR="00BB270B" w:rsidRPr="00D333CD" w:rsidRDefault="00BB270B" w:rsidP="00BB270B">
      <w:pPr>
        <w:pStyle w:val="NoSpacing"/>
      </w:pPr>
      <w:bookmarkStart w:id="41" w:name="_Toc224545444"/>
      <w:r w:rsidRPr="00BB103E">
        <w:rPr>
          <w:rStyle w:val="Heading3Char"/>
        </w:rPr>
        <w:t>Reflection</w:t>
      </w:r>
      <w:bookmarkEnd w:id="41"/>
      <w:r w:rsidRPr="00BF6839">
        <w:rPr>
          <w:rStyle w:val="Heading3Char"/>
        </w:rPr>
        <w:br/>
      </w:r>
      <w:r>
        <w:t>Considering the information above, what three things do I need to do or focus on in the next 30 days</w:t>
      </w:r>
      <w:r w:rsidRPr="00BF6839">
        <w:t>?</w:t>
      </w:r>
    </w:p>
    <w:p w14:paraId="677629AE" w14:textId="77777777" w:rsidR="00BB270B" w:rsidRDefault="00BB270B" w:rsidP="00BB270B">
      <w:r>
        <w:t>1.</w:t>
      </w:r>
    </w:p>
    <w:p w14:paraId="3B29F3D8" w14:textId="77777777" w:rsidR="00BB270B" w:rsidRDefault="00BB270B" w:rsidP="00BB270B">
      <w:r>
        <w:t>2.</w:t>
      </w:r>
    </w:p>
    <w:p w14:paraId="537C7411" w14:textId="77777777" w:rsidR="00BB270B" w:rsidRDefault="00BB270B" w:rsidP="00BB270B">
      <w:r>
        <w:t>3.</w:t>
      </w:r>
    </w:p>
    <w:p w14:paraId="687D9EC5" w14:textId="77777777" w:rsidR="00BB270B" w:rsidRDefault="00BB270B" w:rsidP="00BB270B"/>
    <w:p w14:paraId="3640C94D" w14:textId="77777777" w:rsidR="00BB270B" w:rsidRDefault="00BB270B" w:rsidP="00BB270B"/>
    <w:p w14:paraId="61FC4533" w14:textId="77777777" w:rsidR="00F02125" w:rsidRDefault="00F02125">
      <w:pPr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bookmarkStart w:id="42" w:name="_Toc224545445"/>
      <w:r>
        <w:br w:type="page"/>
      </w:r>
    </w:p>
    <w:p w14:paraId="7752D5D7" w14:textId="05D54672" w:rsidR="00BB270B" w:rsidRDefault="00BB270B" w:rsidP="00BB270B">
      <w:pPr>
        <w:pStyle w:val="Heading2"/>
      </w:pPr>
      <w:bookmarkStart w:id="43" w:name="_Toc224545664"/>
      <w:r w:rsidRPr="002E6E69">
        <w:lastRenderedPageBreak/>
        <w:t>Part 8: Board Alignment Check</w:t>
      </w:r>
      <w:bookmarkEnd w:id="42"/>
      <w:bookmarkEnd w:id="43"/>
    </w:p>
    <w:p w14:paraId="3FE2A140" w14:textId="77777777" w:rsidR="00BB270B" w:rsidRPr="00B94EC7" w:rsidRDefault="00BB270B" w:rsidP="00BB103E">
      <w:pPr>
        <w:pStyle w:val="Heading3"/>
      </w:pPr>
      <w:bookmarkStart w:id="44" w:name="_Toc224545446"/>
      <w:r w:rsidRPr="00B94EC7">
        <w:t>Rate board readiness (1–5):</w:t>
      </w:r>
      <w:bookmarkEnd w:id="4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1"/>
        <w:gridCol w:w="625"/>
      </w:tblGrid>
      <w:tr w:rsidR="00BB270B" w:rsidRPr="0021450B" w14:paraId="795C9186" w14:textId="77777777" w:rsidTr="00BC33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50EFBC" w14:textId="77777777" w:rsidR="00BB270B" w:rsidRPr="0021450B" w:rsidRDefault="00BB270B" w:rsidP="00BC336B">
            <w:pPr>
              <w:jc w:val="center"/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6009F72E" w14:textId="77777777" w:rsidR="00BB270B" w:rsidRPr="0021450B" w:rsidRDefault="00BB270B" w:rsidP="00BC336B">
            <w:pPr>
              <w:jc w:val="center"/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b/>
                <w:bCs/>
                <w:kern w:val="0"/>
                <w:szCs w:val="24"/>
                <w14:ligatures w14:val="none"/>
              </w:rPr>
              <w:t>Score</w:t>
            </w:r>
          </w:p>
        </w:tc>
      </w:tr>
      <w:tr w:rsidR="00BB270B" w:rsidRPr="0021450B" w14:paraId="5E8D0450" w14:textId="77777777" w:rsidTr="00BC33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7BE82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Financial literacy</w:t>
            </w:r>
          </w:p>
        </w:tc>
        <w:tc>
          <w:tcPr>
            <w:tcW w:w="0" w:type="auto"/>
            <w:vAlign w:val="center"/>
            <w:hideMark/>
          </w:tcPr>
          <w:p w14:paraId="2E647298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21450B" w14:paraId="081AF8A6" w14:textId="77777777" w:rsidTr="00BC33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B5BC2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Crisis decision-making</w:t>
            </w:r>
            <w:r>
              <w:rPr>
                <w:rFonts w:eastAsia="Times New Roman" w:cs="Calibri"/>
                <w:kern w:val="0"/>
                <w:szCs w:val="24"/>
                <w14:ligatures w14:val="none"/>
              </w:rPr>
              <w:t xml:space="preserve"> process</w:t>
            </w:r>
          </w:p>
        </w:tc>
        <w:tc>
          <w:tcPr>
            <w:tcW w:w="0" w:type="auto"/>
            <w:vAlign w:val="center"/>
            <w:hideMark/>
          </w:tcPr>
          <w:p w14:paraId="7A2C147D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21450B" w14:paraId="6E14BECF" w14:textId="77777777" w:rsidTr="00BC33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1A7BD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Willingness to make trade-offs</w:t>
            </w:r>
          </w:p>
        </w:tc>
        <w:tc>
          <w:tcPr>
            <w:tcW w:w="0" w:type="auto"/>
            <w:vAlign w:val="center"/>
            <w:hideMark/>
          </w:tcPr>
          <w:p w14:paraId="594CB04F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  <w:tr w:rsidR="00BB270B" w:rsidRPr="0021450B" w14:paraId="182CC037" w14:textId="77777777" w:rsidTr="00BC33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8EB8F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Support</w:t>
            </w:r>
            <w:r>
              <w:rPr>
                <w:rFonts w:eastAsia="Times New Roman" w:cs="Calibri"/>
                <w:kern w:val="0"/>
                <w:szCs w:val="24"/>
                <w14:ligatures w14:val="none"/>
              </w:rPr>
              <w:t>ive of</w:t>
            </w: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 xml:space="preserve"> ED wellbeing</w:t>
            </w:r>
          </w:p>
        </w:tc>
        <w:tc>
          <w:tcPr>
            <w:tcW w:w="0" w:type="auto"/>
            <w:vAlign w:val="center"/>
            <w:hideMark/>
          </w:tcPr>
          <w:p w14:paraId="7EA1970D" w14:textId="77777777" w:rsidR="00BB270B" w:rsidRPr="0021450B" w:rsidRDefault="00BB270B" w:rsidP="00BC336B">
            <w:pPr>
              <w:rPr>
                <w:rFonts w:eastAsia="Times New Roman" w:cs="Calibri"/>
                <w:kern w:val="0"/>
                <w:szCs w:val="24"/>
                <w14:ligatures w14:val="none"/>
              </w:rPr>
            </w:pPr>
            <w:r w:rsidRPr="0021450B">
              <w:rPr>
                <w:rFonts w:eastAsia="Times New Roman" w:cs="Calibri"/>
                <w:kern w:val="0"/>
                <w:szCs w:val="24"/>
                <w14:ligatures w14:val="none"/>
              </w:rPr>
              <w:t>___</w:t>
            </w:r>
          </w:p>
        </w:tc>
      </w:tr>
    </w:tbl>
    <w:p w14:paraId="07D6C671" w14:textId="77777777" w:rsidR="00BB270B" w:rsidRDefault="00BB270B" w:rsidP="00BB270B"/>
    <w:p w14:paraId="558782F7" w14:textId="77777777" w:rsidR="00BB270B" w:rsidRPr="00AD6F03" w:rsidRDefault="00BB270B" w:rsidP="00BB103E">
      <w:pPr>
        <w:pStyle w:val="Heading3"/>
      </w:pPr>
      <w:bookmarkStart w:id="45" w:name="_Toc224545447"/>
      <w:r w:rsidRPr="00AD6F03">
        <w:t>Conversation</w:t>
      </w:r>
      <w:r>
        <w:t>s</w:t>
      </w:r>
      <w:r w:rsidRPr="00AD6F03">
        <w:t xml:space="preserve"> </w:t>
      </w:r>
      <w:r>
        <w:t>I need to have</w:t>
      </w:r>
      <w:r w:rsidRPr="00AD6F03">
        <w:t xml:space="preserve"> </w:t>
      </w:r>
      <w:r>
        <w:t>w</w:t>
      </w:r>
      <w:r w:rsidRPr="00AD6F03">
        <w:t xml:space="preserve">ith </w:t>
      </w:r>
      <w:r>
        <w:t xml:space="preserve">the </w:t>
      </w:r>
      <w:r w:rsidRPr="00AD6F03">
        <w:t>Board</w:t>
      </w:r>
      <w:bookmarkEnd w:id="45"/>
    </w:p>
    <w:p w14:paraId="4AB8141F" w14:textId="77777777" w:rsidR="00BB270B" w:rsidRPr="007E7018" w:rsidRDefault="00BB270B" w:rsidP="00BB270B">
      <w:pPr>
        <w:pStyle w:val="ListParagraph"/>
        <w:numPr>
          <w:ilvl w:val="0"/>
          <w:numId w:val="27"/>
        </w:numPr>
        <w:spacing w:before="0"/>
        <w:contextualSpacing/>
        <w:rPr>
          <w:rFonts w:eastAsia="Times New Roman" w:cs="Calibri"/>
          <w:kern w:val="0"/>
          <w14:ligatures w14:val="none"/>
        </w:rPr>
      </w:pPr>
    </w:p>
    <w:p w14:paraId="12E8D3AA" w14:textId="77777777" w:rsidR="00BB270B" w:rsidRPr="002E6E6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090CD18A" w14:textId="77777777" w:rsidR="00BB270B" w:rsidRPr="002E6E69" w:rsidRDefault="00BB270B" w:rsidP="00BB270B">
      <w:pPr>
        <w:rPr>
          <w:rFonts w:cs="Calibri"/>
        </w:rPr>
      </w:pPr>
    </w:p>
    <w:p w14:paraId="6C7497EB" w14:textId="1BDEC6FF" w:rsidR="00BB270B" w:rsidRDefault="00BB270B" w:rsidP="009774BE">
      <w:pPr>
        <w:pStyle w:val="Heading2"/>
      </w:pPr>
      <w:bookmarkStart w:id="46" w:name="_Toc224545448"/>
      <w:bookmarkStart w:id="47" w:name="_Toc224545665"/>
      <w:r w:rsidRPr="006951F9">
        <w:t>Part 9: Personal Leadership Sustainability</w:t>
      </w:r>
      <w:bookmarkEnd w:id="46"/>
      <w:bookmarkEnd w:id="47"/>
    </w:p>
    <w:p w14:paraId="04136E67" w14:textId="368D0C32" w:rsidR="00BB270B" w:rsidRPr="009774BE" w:rsidRDefault="00BB270B" w:rsidP="009774BE">
      <w:pPr>
        <w:spacing w:before="240"/>
      </w:pPr>
      <w:r w:rsidRPr="006951F9">
        <w:t>Executive directors cannot stabilize systems while personally destabilized.</w:t>
      </w:r>
    </w:p>
    <w:p w14:paraId="787F17EB" w14:textId="77777777" w:rsidR="00BB270B" w:rsidRPr="00B94EC7" w:rsidRDefault="00BB270B" w:rsidP="00BB103E">
      <w:pPr>
        <w:pStyle w:val="Heading3"/>
      </w:pPr>
      <w:bookmarkStart w:id="48" w:name="_Toc224545449"/>
      <w:r w:rsidRPr="00B94EC7">
        <w:t>My current energy level (1–10):</w:t>
      </w:r>
      <w:bookmarkEnd w:id="48"/>
    </w:p>
    <w:p w14:paraId="3EC57C8B" w14:textId="77777777" w:rsidR="00BB270B" w:rsidRDefault="00BB270B" w:rsidP="00BB270B"/>
    <w:p w14:paraId="3947C92C" w14:textId="77777777" w:rsidR="00BB270B" w:rsidRPr="00B94EC7" w:rsidRDefault="00BB270B" w:rsidP="00BB103E">
      <w:pPr>
        <w:pStyle w:val="Heading3"/>
      </w:pPr>
      <w:bookmarkStart w:id="49" w:name="_Toc224545450"/>
      <w:r w:rsidRPr="00B94EC7">
        <w:t>Warning signs I am ignoring:</w:t>
      </w:r>
      <w:bookmarkEnd w:id="49"/>
    </w:p>
    <w:p w14:paraId="11FD6D50" w14:textId="77777777" w:rsidR="00BB270B" w:rsidRPr="006951F9" w:rsidRDefault="00BB270B" w:rsidP="00BB270B">
      <w:pPr>
        <w:pStyle w:val="ListParagraph"/>
        <w:numPr>
          <w:ilvl w:val="0"/>
          <w:numId w:val="27"/>
        </w:numPr>
        <w:spacing w:before="0"/>
        <w:contextualSpacing/>
      </w:pPr>
    </w:p>
    <w:p w14:paraId="280F176E" w14:textId="77777777" w:rsidR="00BB270B" w:rsidRDefault="00BB270B" w:rsidP="00BB270B"/>
    <w:p w14:paraId="66029BF8" w14:textId="77777777" w:rsidR="00BB270B" w:rsidRPr="006951F9" w:rsidRDefault="00BB270B" w:rsidP="00BB103E">
      <w:pPr>
        <w:pStyle w:val="Heading3"/>
      </w:pPr>
      <w:bookmarkStart w:id="50" w:name="_Toc224545451"/>
      <w:r w:rsidRPr="006951F9">
        <w:t>Non-negotiable boundaries I will set this quarter:</w:t>
      </w:r>
      <w:bookmarkEnd w:id="50"/>
    </w:p>
    <w:p w14:paraId="0D265E1A" w14:textId="77777777" w:rsidR="00BB270B" w:rsidRPr="006951F9" w:rsidRDefault="00BB270B" w:rsidP="00BB270B">
      <w:pPr>
        <w:pStyle w:val="ListParagraph"/>
        <w:numPr>
          <w:ilvl w:val="0"/>
          <w:numId w:val="27"/>
        </w:numPr>
        <w:spacing w:before="0"/>
        <w:contextualSpacing/>
      </w:pPr>
    </w:p>
    <w:p w14:paraId="13F4B93B" w14:textId="77777777" w:rsidR="00BB270B" w:rsidRPr="006951F9" w:rsidRDefault="00BB270B" w:rsidP="00BB270B"/>
    <w:p w14:paraId="2E72BF3D" w14:textId="77777777" w:rsidR="00BB270B" w:rsidRPr="006951F9" w:rsidRDefault="00BB270B" w:rsidP="00BB270B">
      <w:bookmarkStart w:id="51" w:name="_Toc224545452"/>
      <w:r w:rsidRPr="00BB103E">
        <w:rPr>
          <w:rStyle w:val="Heading3Char"/>
        </w:rPr>
        <w:t>Support structures I will activate:</w:t>
      </w:r>
      <w:bookmarkEnd w:id="51"/>
      <w:r w:rsidRPr="00B94EC7">
        <w:rPr>
          <w:rStyle w:val="Heading2Char"/>
        </w:rPr>
        <w:br/>
      </w:r>
      <w:r w:rsidRPr="006951F9">
        <w:rPr>
          <w:rFonts w:ascii="Segoe UI Symbol" w:hAnsi="Segoe UI Symbol" w:cs="Segoe UI Symbol"/>
        </w:rPr>
        <w:t>☐</w:t>
      </w:r>
      <w:r w:rsidRPr="006951F9">
        <w:t xml:space="preserve"> Coach</w:t>
      </w:r>
      <w:r w:rsidRPr="006951F9">
        <w:br/>
      </w:r>
      <w:r w:rsidRPr="006951F9">
        <w:rPr>
          <w:rFonts w:ascii="Segoe UI Symbol" w:hAnsi="Segoe UI Symbol" w:cs="Segoe UI Symbol"/>
        </w:rPr>
        <w:t>☐</w:t>
      </w:r>
      <w:r w:rsidRPr="006951F9">
        <w:t xml:space="preserve"> Peer cohort</w:t>
      </w:r>
      <w:r w:rsidRPr="006951F9">
        <w:br/>
      </w:r>
      <w:r w:rsidRPr="006951F9">
        <w:rPr>
          <w:rFonts w:ascii="Segoe UI Symbol" w:hAnsi="Segoe UI Symbol" w:cs="Segoe UI Symbol"/>
        </w:rPr>
        <w:t>☐</w:t>
      </w:r>
      <w:r w:rsidRPr="006951F9">
        <w:t xml:space="preserve"> Therapist</w:t>
      </w:r>
      <w:r w:rsidRPr="006951F9">
        <w:br/>
      </w:r>
      <w:r w:rsidRPr="006951F9">
        <w:rPr>
          <w:rFonts w:ascii="Segoe UI Symbol" w:hAnsi="Segoe UI Symbol" w:cs="Segoe UI Symbol"/>
        </w:rPr>
        <w:t>☐</w:t>
      </w:r>
      <w:r w:rsidRPr="006951F9">
        <w:t xml:space="preserve"> Executive team</w:t>
      </w:r>
      <w:r w:rsidRPr="006951F9">
        <w:br/>
      </w:r>
      <w:r w:rsidRPr="006951F9">
        <w:rPr>
          <w:rFonts w:ascii="Segoe UI Symbol" w:hAnsi="Segoe UI Symbol" w:cs="Segoe UI Symbol"/>
        </w:rPr>
        <w:t>☐</w:t>
      </w:r>
      <w:r w:rsidRPr="006951F9">
        <w:t xml:space="preserve"> Board chair partnership</w:t>
      </w:r>
    </w:p>
    <w:p w14:paraId="031F407C" w14:textId="77777777" w:rsidR="00BB270B" w:rsidRDefault="00BB270B" w:rsidP="00BB270B"/>
    <w:p w14:paraId="60F986CC" w14:textId="77777777" w:rsidR="00BB270B" w:rsidRDefault="00BB270B" w:rsidP="00BB103E">
      <w:pPr>
        <w:pStyle w:val="Heading3"/>
      </w:pPr>
      <w:bookmarkStart w:id="52" w:name="_Toc224545453"/>
      <w:r>
        <w:t>What steps do you need to take to ensure you are resourced and able to navigate this current phase?</w:t>
      </w:r>
      <w:bookmarkEnd w:id="52"/>
    </w:p>
    <w:p w14:paraId="5FB53154" w14:textId="77777777" w:rsidR="00BB270B" w:rsidRDefault="00BB270B" w:rsidP="00BB270B"/>
    <w:p w14:paraId="33BED9DA" w14:textId="77777777" w:rsidR="00BB270B" w:rsidRPr="002E6E69" w:rsidRDefault="00BB270B" w:rsidP="00BB270B"/>
    <w:p w14:paraId="2909EC76" w14:textId="46CD8B38" w:rsidR="00BB270B" w:rsidRDefault="00BB270B" w:rsidP="00BB270B">
      <w:pPr>
        <w:pStyle w:val="Heading2"/>
      </w:pPr>
      <w:bookmarkStart w:id="53" w:name="_Toc224545454"/>
      <w:bookmarkStart w:id="54" w:name="_Toc224545666"/>
      <w:r w:rsidRPr="006951F9">
        <w:lastRenderedPageBreak/>
        <w:t xml:space="preserve">Part 10: 90-Day </w:t>
      </w:r>
      <w:r>
        <w:t>Crisis</w:t>
      </w:r>
      <w:r w:rsidRPr="006951F9">
        <w:t xml:space="preserve"> Action Plan</w:t>
      </w:r>
      <w:bookmarkEnd w:id="53"/>
      <w:bookmarkEnd w:id="54"/>
    </w:p>
    <w:p w14:paraId="7CC1400F" w14:textId="77777777" w:rsidR="00BB270B" w:rsidRDefault="00BB270B" w:rsidP="00BB103E">
      <w:pPr>
        <w:pStyle w:val="Heading3"/>
      </w:pPr>
      <w:bookmarkStart w:id="55" w:name="_Toc224545455"/>
      <w:r>
        <w:t>Goal/Outcome for the next 90 Days</w:t>
      </w:r>
      <w:bookmarkEnd w:id="55"/>
    </w:p>
    <w:p w14:paraId="1CC36D72" w14:textId="77777777" w:rsidR="00BB270B" w:rsidRDefault="00BB270B" w:rsidP="00BB270B">
      <w:pPr>
        <w:pStyle w:val="ListParagraph"/>
        <w:numPr>
          <w:ilvl w:val="0"/>
          <w:numId w:val="27"/>
        </w:numPr>
        <w:spacing w:before="0"/>
        <w:contextualSpacing/>
      </w:pPr>
    </w:p>
    <w:p w14:paraId="104A7AC5" w14:textId="77777777" w:rsidR="00BB270B" w:rsidRPr="005229EB" w:rsidRDefault="00BB270B" w:rsidP="00BB270B"/>
    <w:p w14:paraId="14548E91" w14:textId="77777777" w:rsidR="00BB270B" w:rsidRPr="006951F9" w:rsidRDefault="00BB270B" w:rsidP="00BB103E">
      <w:pPr>
        <w:pStyle w:val="Heading3"/>
      </w:pPr>
      <w:bookmarkStart w:id="56" w:name="_Toc224545456"/>
      <w:r w:rsidRPr="006951F9">
        <w:t>Top 3 Organizational Priorities</w:t>
      </w:r>
      <w:r>
        <w:t xml:space="preserve"> (include who will be involved and how)</w:t>
      </w:r>
      <w:r w:rsidRPr="006951F9">
        <w:t>:</w:t>
      </w:r>
      <w:bookmarkEnd w:id="56"/>
    </w:p>
    <w:p w14:paraId="0AEE1098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1.</w:t>
      </w:r>
    </w:p>
    <w:p w14:paraId="69FF485F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2.</w:t>
      </w:r>
    </w:p>
    <w:p w14:paraId="01884459" w14:textId="77777777" w:rsidR="00BB270B" w:rsidRPr="006951F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3.</w:t>
      </w:r>
    </w:p>
    <w:p w14:paraId="63B2CA05" w14:textId="77777777" w:rsidR="00BB270B" w:rsidRPr="006951F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</w:p>
    <w:p w14:paraId="5CFD0ACA" w14:textId="77777777" w:rsidR="00BB270B" w:rsidRDefault="00BB270B" w:rsidP="00BB270B">
      <w:pPr>
        <w:rPr>
          <w:rFonts w:eastAsia="Times New Roman" w:cs="Calibri"/>
          <w:bCs/>
          <w:kern w:val="0"/>
          <w:sz w:val="27"/>
          <w:szCs w:val="27"/>
          <w14:ligatures w14:val="none"/>
        </w:rPr>
      </w:pPr>
    </w:p>
    <w:p w14:paraId="7293DF0A" w14:textId="77777777" w:rsidR="00BB270B" w:rsidRPr="006951F9" w:rsidRDefault="00BB270B" w:rsidP="00BB103E">
      <w:pPr>
        <w:pStyle w:val="Heading3"/>
      </w:pPr>
      <w:bookmarkStart w:id="57" w:name="_Toc224545457"/>
      <w:r w:rsidRPr="006951F9">
        <w:t>Top 3 Leadership Behaviors I Will Model:</w:t>
      </w:r>
      <w:bookmarkEnd w:id="57"/>
    </w:p>
    <w:p w14:paraId="2DE085E9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1.</w:t>
      </w:r>
    </w:p>
    <w:p w14:paraId="197DF81D" w14:textId="77777777" w:rsidR="00BB270B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2.</w:t>
      </w:r>
    </w:p>
    <w:p w14:paraId="10A43A6B" w14:textId="77777777" w:rsidR="00BB270B" w:rsidRPr="006951F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3.</w:t>
      </w:r>
    </w:p>
    <w:p w14:paraId="0761D219" w14:textId="77777777" w:rsidR="00BB270B" w:rsidRDefault="00BB270B" w:rsidP="00BB270B">
      <w:pPr>
        <w:rPr>
          <w:rFonts w:eastAsia="Times New Roman" w:cs="Calibri"/>
          <w:bCs/>
          <w:kern w:val="0"/>
          <w:sz w:val="27"/>
          <w:szCs w:val="27"/>
          <w14:ligatures w14:val="none"/>
        </w:rPr>
      </w:pPr>
    </w:p>
    <w:p w14:paraId="4EC5B789" w14:textId="77777777" w:rsidR="00BB270B" w:rsidRPr="006951F9" w:rsidRDefault="00BB270B" w:rsidP="00BB103E">
      <w:pPr>
        <w:pStyle w:val="Heading3"/>
      </w:pPr>
      <w:bookmarkStart w:id="58" w:name="_Toc224545458"/>
      <w:r w:rsidRPr="006951F9">
        <w:t>One Hard Decision I Am Avoiding:</w:t>
      </w:r>
      <w:bookmarkEnd w:id="58"/>
    </w:p>
    <w:p w14:paraId="121EF44A" w14:textId="77777777" w:rsidR="00BB270B" w:rsidRPr="006951F9" w:rsidRDefault="00BB270B" w:rsidP="00BB270B">
      <w:pPr>
        <w:rPr>
          <w:rFonts w:eastAsia="Times New Roman" w:cs="Calibri"/>
          <w:kern w:val="0"/>
          <w:szCs w:val="24"/>
          <w14:ligatures w14:val="none"/>
        </w:rPr>
      </w:pPr>
      <w:r>
        <w:rPr>
          <w:rFonts w:eastAsia="Times New Roman" w:cs="Calibri"/>
          <w:kern w:val="0"/>
          <w:szCs w:val="24"/>
          <w14:ligatures w14:val="none"/>
        </w:rPr>
        <w:t>1.</w:t>
      </w:r>
    </w:p>
    <w:p w14:paraId="488E757A" w14:textId="77777777" w:rsidR="00BB270B" w:rsidRDefault="00BB270B" w:rsidP="00BB270B">
      <w:pPr>
        <w:rPr>
          <w:rFonts w:eastAsia="Times New Roman" w:cs="Calibri"/>
          <w:bCs/>
          <w:kern w:val="0"/>
          <w:sz w:val="27"/>
          <w:szCs w:val="27"/>
          <w14:ligatures w14:val="none"/>
        </w:rPr>
      </w:pPr>
    </w:p>
    <w:p w14:paraId="1C3DA4CF" w14:textId="77777777" w:rsidR="00BB270B" w:rsidRDefault="00BB270B" w:rsidP="00BB270B">
      <w:pPr>
        <w:rPr>
          <w:rFonts w:eastAsia="Times New Roman" w:cs="Calibri"/>
          <w:bCs/>
          <w:kern w:val="0"/>
          <w:sz w:val="27"/>
          <w:szCs w:val="27"/>
          <w14:ligatures w14:val="none"/>
        </w:rPr>
      </w:pPr>
    </w:p>
    <w:p w14:paraId="03E86ABA" w14:textId="77777777" w:rsidR="00BB270B" w:rsidRDefault="00BB270B" w:rsidP="00BB270B">
      <w:pPr>
        <w:pStyle w:val="Heading3"/>
      </w:pPr>
      <w:bookmarkStart w:id="59" w:name="_Toc224545459"/>
      <w:r w:rsidRPr="006951F9">
        <w:t xml:space="preserve">First </w:t>
      </w:r>
      <w:r>
        <w:t>s</w:t>
      </w:r>
      <w:r w:rsidRPr="006951F9">
        <w:t xml:space="preserve">tep </w:t>
      </w:r>
      <w:r>
        <w:t>I’m going to take t</w:t>
      </w:r>
      <w:r w:rsidRPr="006951F9">
        <w:t xml:space="preserve">oward </w:t>
      </w:r>
      <w:r>
        <w:t>making the hard decision</w:t>
      </w:r>
      <w:r w:rsidRPr="006951F9">
        <w:t xml:space="preserve"> (within 2 weeks):</w:t>
      </w:r>
      <w:bookmarkEnd w:id="59"/>
    </w:p>
    <w:p w14:paraId="065306AA" w14:textId="77777777" w:rsidR="00BB270B" w:rsidRDefault="00BB270B" w:rsidP="00BB270B">
      <w:pPr>
        <w:pStyle w:val="ListParagraph"/>
        <w:numPr>
          <w:ilvl w:val="0"/>
          <w:numId w:val="27"/>
        </w:numPr>
        <w:spacing w:before="0"/>
        <w:contextualSpacing/>
      </w:pPr>
    </w:p>
    <w:p w14:paraId="3A3357DD" w14:textId="77777777" w:rsidR="00BB270B" w:rsidRDefault="00BB270B" w:rsidP="00BB270B"/>
    <w:p w14:paraId="5EBE8449" w14:textId="77777777" w:rsidR="00BB270B" w:rsidRPr="006951F9" w:rsidRDefault="00BB270B" w:rsidP="00BB270B"/>
    <w:p w14:paraId="4DE5DDE7" w14:textId="77777777" w:rsidR="00BB270B" w:rsidRPr="006951F9" w:rsidRDefault="00BB270B" w:rsidP="00BB103E">
      <w:pPr>
        <w:pStyle w:val="Heading2"/>
      </w:pPr>
      <w:bookmarkStart w:id="60" w:name="_Toc224545460"/>
      <w:bookmarkStart w:id="61" w:name="_Toc224545667"/>
      <w:r w:rsidRPr="006951F9">
        <w:t>Closing Reflection</w:t>
      </w:r>
      <w:bookmarkEnd w:id="60"/>
      <w:bookmarkEnd w:id="61"/>
    </w:p>
    <w:p w14:paraId="067ECAA7" w14:textId="77777777" w:rsidR="00BB270B" w:rsidRDefault="00BB270B" w:rsidP="00BB270B"/>
    <w:p w14:paraId="49311314" w14:textId="77777777" w:rsidR="00BB270B" w:rsidRDefault="00BB270B" w:rsidP="00BB270B">
      <w:r>
        <w:t>Crisis</w:t>
      </w:r>
      <w:r w:rsidRPr="006951F9">
        <w:t xml:space="preserve"> leadership is less about control and more about </w:t>
      </w:r>
      <w:r>
        <w:t>thoughtful</w:t>
      </w:r>
      <w:r w:rsidRPr="006951F9">
        <w:t xml:space="preserve"> prioritization, transparent communication, and adaptive resilience.</w:t>
      </w:r>
      <w:r>
        <w:t xml:space="preserve"> Take the time to reflect on what you have AND where you want to go, then think about creating a plan to get there.</w:t>
      </w:r>
    </w:p>
    <w:p w14:paraId="7AB5B8C2" w14:textId="77777777" w:rsidR="00BB270B" w:rsidRPr="006951F9" w:rsidRDefault="00BB270B" w:rsidP="00BB103E">
      <w:pPr>
        <w:pStyle w:val="Heading3"/>
      </w:pPr>
      <w:r w:rsidRPr="001915E1">
        <w:rPr>
          <w:rStyle w:val="Heading2Char"/>
        </w:rPr>
        <w:br/>
      </w:r>
      <w:bookmarkStart w:id="62" w:name="_Toc224545461"/>
      <w:r w:rsidRPr="006951F9">
        <w:t>I</w:t>
      </w:r>
      <w:r w:rsidRPr="00FF0586">
        <w:t xml:space="preserve">f </w:t>
      </w:r>
      <w:r>
        <w:t>your whole team</w:t>
      </w:r>
      <w:r w:rsidRPr="00FF0586">
        <w:t xml:space="preserve"> </w:t>
      </w:r>
      <w:r>
        <w:t xml:space="preserve">were to </w:t>
      </w:r>
      <w:r w:rsidRPr="00FF0586">
        <w:t xml:space="preserve">emerge stronger in 12 months, what will </w:t>
      </w:r>
      <w:r>
        <w:t>you all</w:t>
      </w:r>
      <w:r w:rsidRPr="00FF0586">
        <w:t xml:space="preserve"> have done differently starting now?</w:t>
      </w:r>
      <w:bookmarkEnd w:id="62"/>
    </w:p>
    <w:p w14:paraId="544B94CF" w14:textId="77777777" w:rsidR="00C94947" w:rsidRDefault="00C94947">
      <w:pPr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r>
        <w:br w:type="page"/>
      </w:r>
    </w:p>
    <w:p w14:paraId="26E710AC" w14:textId="5EF0BB3A" w:rsidR="00BB270B" w:rsidRDefault="00BB270B" w:rsidP="00BB103E">
      <w:pPr>
        <w:pStyle w:val="Heading2"/>
      </w:pPr>
      <w:bookmarkStart w:id="63" w:name="_Toc224545462"/>
      <w:bookmarkStart w:id="64" w:name="_Toc224545668"/>
      <w:r>
        <w:lastRenderedPageBreak/>
        <w:t>TREC Resources</w:t>
      </w:r>
      <w:bookmarkEnd w:id="63"/>
      <w:bookmarkEnd w:id="64"/>
    </w:p>
    <w:p w14:paraId="097767EF" w14:textId="77777777" w:rsidR="00BB270B" w:rsidRDefault="00BB270B" w:rsidP="00BB270B">
      <w:pPr>
        <w:rPr>
          <w:rFonts w:cs="Calibri"/>
        </w:rPr>
      </w:pPr>
    </w:p>
    <w:p w14:paraId="44DB004F" w14:textId="77777777" w:rsidR="00BB270B" w:rsidRPr="00B657A5" w:rsidRDefault="00BB270B" w:rsidP="00BB103E">
      <w:pPr>
        <w:pStyle w:val="Heading3"/>
      </w:pPr>
      <w:bookmarkStart w:id="65" w:name="_Toc224545463"/>
      <w:r>
        <w:t>Financial and Fundraising</w:t>
      </w:r>
      <w:bookmarkEnd w:id="65"/>
    </w:p>
    <w:p w14:paraId="20A7B14A" w14:textId="77777777" w:rsidR="00BB270B" w:rsidRDefault="00BB270B" w:rsidP="00BB270B">
      <w:pPr>
        <w:pStyle w:val="NoSpacing"/>
        <w:numPr>
          <w:ilvl w:val="0"/>
          <w:numId w:val="19"/>
        </w:numPr>
      </w:pPr>
      <w:hyperlink r:id="rId12" w:history="1">
        <w:r w:rsidRPr="00D3180A">
          <w:rPr>
            <w:rStyle w:val="Hyperlink"/>
          </w:rPr>
          <w:t>Fiscal management essentials</w:t>
        </w:r>
      </w:hyperlink>
    </w:p>
    <w:p w14:paraId="5C492E83" w14:textId="77777777" w:rsidR="00BB270B" w:rsidRDefault="00BB270B" w:rsidP="00BB270B">
      <w:pPr>
        <w:pStyle w:val="NoSpacing"/>
        <w:numPr>
          <w:ilvl w:val="1"/>
          <w:numId w:val="19"/>
        </w:numPr>
      </w:pPr>
      <w:hyperlink r:id="rId13" w:history="1">
        <w:r w:rsidRPr="00B657A5">
          <w:rPr>
            <w:rStyle w:val="Hyperlink"/>
          </w:rPr>
          <w:t>Budget scenario planning</w:t>
        </w:r>
      </w:hyperlink>
    </w:p>
    <w:p w14:paraId="7E8A2E21" w14:textId="77777777" w:rsidR="00BB270B" w:rsidRDefault="00BB270B" w:rsidP="00BB270B">
      <w:pPr>
        <w:pStyle w:val="NoSpacing"/>
        <w:numPr>
          <w:ilvl w:val="1"/>
          <w:numId w:val="19"/>
        </w:numPr>
      </w:pPr>
      <w:hyperlink r:id="rId14" w:history="1">
        <w:r w:rsidRPr="00B91F46">
          <w:rPr>
            <w:rStyle w:val="Hyperlink"/>
          </w:rPr>
          <w:t>Financial status tracker</w:t>
        </w:r>
      </w:hyperlink>
    </w:p>
    <w:p w14:paraId="1618A053" w14:textId="77777777" w:rsidR="00BB270B" w:rsidRDefault="00BB270B" w:rsidP="00BB270B">
      <w:pPr>
        <w:pStyle w:val="NoSpacing"/>
        <w:numPr>
          <w:ilvl w:val="1"/>
          <w:numId w:val="19"/>
        </w:numPr>
      </w:pPr>
      <w:hyperlink r:id="rId15" w:history="1">
        <w:r w:rsidRPr="00352902">
          <w:rPr>
            <w:rStyle w:val="Hyperlink"/>
          </w:rPr>
          <w:t>Fiscal strategies for today’s challenges</w:t>
        </w:r>
      </w:hyperlink>
    </w:p>
    <w:p w14:paraId="49CB5F0D" w14:textId="77777777" w:rsidR="00BB270B" w:rsidRDefault="00BB270B" w:rsidP="00BB270B">
      <w:pPr>
        <w:pStyle w:val="NoSpacing"/>
        <w:numPr>
          <w:ilvl w:val="0"/>
          <w:numId w:val="19"/>
        </w:numPr>
      </w:pPr>
      <w:hyperlink r:id="rId16" w:history="1">
        <w:r w:rsidRPr="0004457B">
          <w:rPr>
            <w:rStyle w:val="Hyperlink"/>
          </w:rPr>
          <w:t>Fund development essentials</w:t>
        </w:r>
      </w:hyperlink>
    </w:p>
    <w:p w14:paraId="1A0A59D4" w14:textId="77777777" w:rsidR="00BB270B" w:rsidRDefault="00BB270B" w:rsidP="00BB270B">
      <w:pPr>
        <w:pStyle w:val="NoSpacing"/>
        <w:numPr>
          <w:ilvl w:val="0"/>
          <w:numId w:val="20"/>
        </w:numPr>
        <w:ind w:left="1080"/>
      </w:pPr>
      <w:hyperlink r:id="rId17" w:history="1">
        <w:r>
          <w:rPr>
            <w:rStyle w:val="Hyperlink"/>
          </w:rPr>
          <w:t>Using the 2026 data to build a fundraising plan</w:t>
        </w:r>
      </w:hyperlink>
    </w:p>
    <w:p w14:paraId="1A24E745" w14:textId="77777777" w:rsidR="00BB270B" w:rsidRDefault="00BB270B" w:rsidP="00BB270B">
      <w:pPr>
        <w:pStyle w:val="NoSpacing"/>
        <w:numPr>
          <w:ilvl w:val="0"/>
          <w:numId w:val="20"/>
        </w:numPr>
        <w:ind w:left="1080"/>
      </w:pPr>
      <w:hyperlink r:id="rId18" w:history="1">
        <w:r>
          <w:rPr>
            <w:rStyle w:val="Hyperlink"/>
          </w:rPr>
          <w:t>Creating successful</w:t>
        </w:r>
        <w:r w:rsidRPr="003F2F0C">
          <w:rPr>
            <w:rStyle w:val="Hyperlink"/>
          </w:rPr>
          <w:t xml:space="preserve"> fundraising strategies</w:t>
        </w:r>
      </w:hyperlink>
    </w:p>
    <w:p w14:paraId="14C8FFF6" w14:textId="77777777" w:rsidR="00BB270B" w:rsidRDefault="00BB270B" w:rsidP="00BB270B">
      <w:pPr>
        <w:pStyle w:val="NoSpacing"/>
        <w:numPr>
          <w:ilvl w:val="0"/>
          <w:numId w:val="20"/>
        </w:numPr>
        <w:ind w:left="1080"/>
      </w:pPr>
      <w:hyperlink r:id="rId19" w:history="1">
        <w:r w:rsidRPr="00587543">
          <w:rPr>
            <w:rStyle w:val="Hyperlink"/>
          </w:rPr>
          <w:t>Build</w:t>
        </w:r>
        <w:r>
          <w:rPr>
            <w:rStyle w:val="Hyperlink"/>
          </w:rPr>
          <w:t>ing</w:t>
        </w:r>
        <w:r w:rsidRPr="00587543">
          <w:rPr>
            <w:rStyle w:val="Hyperlink"/>
          </w:rPr>
          <w:t xml:space="preserve"> fundraising plans</w:t>
        </w:r>
      </w:hyperlink>
    </w:p>
    <w:p w14:paraId="7E103530" w14:textId="77777777" w:rsidR="00BB270B" w:rsidRDefault="00BB270B" w:rsidP="00BB270B">
      <w:pPr>
        <w:pStyle w:val="NoSpacing"/>
        <w:numPr>
          <w:ilvl w:val="0"/>
          <w:numId w:val="17"/>
        </w:numPr>
        <w:ind w:left="1080"/>
      </w:pPr>
      <w:hyperlink r:id="rId20" w:history="1">
        <w:r w:rsidRPr="003C5890">
          <w:rPr>
            <w:rStyle w:val="Hyperlink"/>
          </w:rPr>
          <w:t>Engaging the Board in fundraising</w:t>
        </w:r>
      </w:hyperlink>
    </w:p>
    <w:p w14:paraId="6DEF2B7F" w14:textId="2674CF6B" w:rsidR="00BB270B" w:rsidRDefault="00BB270B" w:rsidP="00BB270B">
      <w:pPr>
        <w:pStyle w:val="NoSpacing"/>
        <w:numPr>
          <w:ilvl w:val="0"/>
          <w:numId w:val="17"/>
        </w:numPr>
        <w:ind w:left="1080"/>
      </w:pPr>
      <w:hyperlink r:id="rId21" w:history="1">
        <w:r>
          <w:rPr>
            <w:rStyle w:val="Hyperlink"/>
          </w:rPr>
          <w:t>Grant writing tips</w:t>
        </w:r>
      </w:hyperlink>
    </w:p>
    <w:p w14:paraId="0B64A279" w14:textId="77777777" w:rsidR="00BB270B" w:rsidRDefault="00BB270B" w:rsidP="00C94947">
      <w:pPr>
        <w:pStyle w:val="Heading3"/>
      </w:pPr>
      <w:bookmarkStart w:id="66" w:name="_Toc224545464"/>
      <w:r>
        <w:t>Burnout and Workload Management</w:t>
      </w:r>
      <w:bookmarkEnd w:id="66"/>
    </w:p>
    <w:p w14:paraId="2EB9AEAF" w14:textId="77777777" w:rsidR="00BB270B" w:rsidRPr="00496767" w:rsidRDefault="00BB270B" w:rsidP="00BB270B">
      <w:pPr>
        <w:pStyle w:val="ListParagraph"/>
        <w:numPr>
          <w:ilvl w:val="0"/>
          <w:numId w:val="29"/>
        </w:numPr>
        <w:spacing w:before="0"/>
        <w:contextualSpacing/>
        <w:rPr>
          <w:rFonts w:ascii="Inter" w:hAnsi="Inter"/>
          <w:sz w:val="22"/>
          <w:szCs w:val="22"/>
        </w:rPr>
      </w:pPr>
      <w:hyperlink r:id="rId22" w:history="1">
        <w:r w:rsidRPr="00496767">
          <w:rPr>
            <w:rStyle w:val="Hyperlink"/>
            <w:rFonts w:ascii="Inter" w:hAnsi="Inter"/>
            <w:sz w:val="22"/>
            <w:szCs w:val="22"/>
          </w:rPr>
          <w:t>Building a foundation for resilience</w:t>
        </w:r>
      </w:hyperlink>
    </w:p>
    <w:p w14:paraId="246F484B" w14:textId="77777777" w:rsidR="00BB270B" w:rsidRPr="00496767" w:rsidRDefault="00BB270B" w:rsidP="00BB270B">
      <w:pPr>
        <w:pStyle w:val="ListParagraph"/>
        <w:numPr>
          <w:ilvl w:val="0"/>
          <w:numId w:val="29"/>
        </w:numPr>
        <w:spacing w:before="0"/>
        <w:contextualSpacing/>
        <w:rPr>
          <w:rFonts w:ascii="Inter" w:hAnsi="Inter"/>
          <w:sz w:val="22"/>
          <w:szCs w:val="22"/>
        </w:rPr>
      </w:pPr>
      <w:hyperlink r:id="rId23" w:history="1">
        <w:r w:rsidRPr="00496767">
          <w:rPr>
            <w:rStyle w:val="Hyperlink"/>
            <w:rFonts w:ascii="Inter" w:hAnsi="Inter"/>
            <w:sz w:val="22"/>
            <w:szCs w:val="22"/>
          </w:rPr>
          <w:t>Caring for ourselves and our communities in chaotic times</w:t>
        </w:r>
      </w:hyperlink>
    </w:p>
    <w:p w14:paraId="5C351B1E" w14:textId="77777777" w:rsidR="00BB270B" w:rsidRPr="00496767" w:rsidRDefault="00BB270B" w:rsidP="00BB270B">
      <w:pPr>
        <w:pStyle w:val="ListParagraph"/>
        <w:numPr>
          <w:ilvl w:val="0"/>
          <w:numId w:val="29"/>
        </w:numPr>
        <w:spacing w:before="0"/>
        <w:contextualSpacing/>
        <w:rPr>
          <w:rFonts w:ascii="Inter" w:hAnsi="Inter"/>
          <w:sz w:val="22"/>
          <w:szCs w:val="22"/>
        </w:rPr>
      </w:pPr>
      <w:hyperlink r:id="rId24" w:history="1">
        <w:r w:rsidRPr="00496767">
          <w:rPr>
            <w:rStyle w:val="Hyperlink"/>
            <w:rFonts w:ascii="Inter" w:hAnsi="Inter"/>
            <w:sz w:val="22"/>
            <w:szCs w:val="22"/>
          </w:rPr>
          <w:t>Sample workplans</w:t>
        </w:r>
      </w:hyperlink>
    </w:p>
    <w:p w14:paraId="7C5E3EBD" w14:textId="77777777" w:rsidR="00BB270B" w:rsidRPr="00496767" w:rsidRDefault="00BB270B" w:rsidP="00BB270B">
      <w:pPr>
        <w:pStyle w:val="ListParagraph"/>
        <w:numPr>
          <w:ilvl w:val="0"/>
          <w:numId w:val="29"/>
        </w:numPr>
        <w:spacing w:before="0"/>
        <w:contextualSpacing/>
        <w:rPr>
          <w:rFonts w:ascii="Inter" w:hAnsi="Inter"/>
          <w:sz w:val="22"/>
          <w:szCs w:val="22"/>
        </w:rPr>
      </w:pPr>
      <w:hyperlink r:id="rId25" w:history="1">
        <w:r w:rsidRPr="00496767">
          <w:rPr>
            <w:rStyle w:val="Hyperlink"/>
            <w:rFonts w:ascii="Inter" w:hAnsi="Inter"/>
            <w:sz w:val="22"/>
            <w:szCs w:val="22"/>
          </w:rPr>
          <w:t>Personal development plans</w:t>
        </w:r>
      </w:hyperlink>
    </w:p>
    <w:p w14:paraId="4699C7A1" w14:textId="77777777" w:rsidR="00BB270B" w:rsidRDefault="00BB270B" w:rsidP="00BB270B"/>
    <w:p w14:paraId="148C45C8" w14:textId="77777777" w:rsidR="00BB270B" w:rsidRDefault="00BB270B" w:rsidP="00C94947">
      <w:pPr>
        <w:pStyle w:val="Heading3"/>
      </w:pPr>
      <w:bookmarkStart w:id="67" w:name="_Toc224545465"/>
      <w:r>
        <w:t>Strategy and Planning</w:t>
      </w:r>
      <w:bookmarkEnd w:id="67"/>
    </w:p>
    <w:p w14:paraId="645DB869" w14:textId="77777777" w:rsidR="00BB270B" w:rsidRDefault="00BB270B" w:rsidP="00BB270B">
      <w:pPr>
        <w:pStyle w:val="NoSpacing"/>
        <w:numPr>
          <w:ilvl w:val="0"/>
          <w:numId w:val="16"/>
        </w:numPr>
      </w:pPr>
      <w:hyperlink r:id="rId26" w:history="1">
        <w:r w:rsidRPr="00B85254">
          <w:rPr>
            <w:rStyle w:val="Hyperlink"/>
          </w:rPr>
          <w:t>Strategic planning in turbulent times (webinar)</w:t>
        </w:r>
      </w:hyperlink>
    </w:p>
    <w:p w14:paraId="7A787B2B" w14:textId="77777777" w:rsidR="00BB270B" w:rsidRPr="00B85254" w:rsidRDefault="00BB270B" w:rsidP="00BB270B">
      <w:pPr>
        <w:pStyle w:val="NoSpacing"/>
        <w:numPr>
          <w:ilvl w:val="0"/>
          <w:numId w:val="16"/>
        </w:numPr>
      </w:pPr>
      <w:hyperlink r:id="rId27" w:history="1">
        <w:r w:rsidRPr="00970B99">
          <w:rPr>
            <w:rStyle w:val="Hyperlink"/>
          </w:rPr>
          <w:t>Campaign strategy essentials</w:t>
        </w:r>
      </w:hyperlink>
    </w:p>
    <w:p w14:paraId="7B1A1774" w14:textId="77777777" w:rsidR="00BB270B" w:rsidRDefault="00BB270B" w:rsidP="00BB270B">
      <w:pPr>
        <w:rPr>
          <w:rFonts w:cs="Calibri"/>
        </w:rPr>
      </w:pPr>
    </w:p>
    <w:p w14:paraId="3302C07E" w14:textId="77777777" w:rsidR="00BB270B" w:rsidRDefault="00BB270B" w:rsidP="00C94947">
      <w:pPr>
        <w:pStyle w:val="Heading3"/>
        <w:spacing w:before="0"/>
      </w:pPr>
      <w:bookmarkStart w:id="68" w:name="_Toc224545466"/>
      <w:r>
        <w:t>Boards</w:t>
      </w:r>
      <w:bookmarkEnd w:id="68"/>
    </w:p>
    <w:p w14:paraId="0B9F654A" w14:textId="77777777" w:rsidR="00BB270B" w:rsidRPr="00496767" w:rsidRDefault="00BB270B" w:rsidP="00BB270B">
      <w:pPr>
        <w:pStyle w:val="ListParagraph"/>
        <w:numPr>
          <w:ilvl w:val="0"/>
          <w:numId w:val="30"/>
        </w:numPr>
        <w:spacing w:before="0"/>
        <w:contextualSpacing/>
        <w:rPr>
          <w:rFonts w:ascii="Inter" w:hAnsi="Inter" w:cs="Calibri"/>
          <w:sz w:val="22"/>
          <w:szCs w:val="22"/>
        </w:rPr>
      </w:pPr>
      <w:hyperlink r:id="rId28" w:history="1">
        <w:r w:rsidRPr="00496767">
          <w:rPr>
            <w:rStyle w:val="Hyperlink"/>
            <w:rFonts w:ascii="Inter" w:hAnsi="Inter" w:cs="Calibri"/>
            <w:sz w:val="22"/>
            <w:szCs w:val="22"/>
          </w:rPr>
          <w:t>Board essentials</w:t>
        </w:r>
      </w:hyperlink>
    </w:p>
    <w:p w14:paraId="7CFD6E3E" w14:textId="77777777" w:rsidR="00BB270B" w:rsidRDefault="00BB270B" w:rsidP="00BB270B">
      <w:pPr>
        <w:rPr>
          <w:rFonts w:cs="Calibri"/>
        </w:rPr>
      </w:pPr>
    </w:p>
    <w:p w14:paraId="217B40BA" w14:textId="77777777" w:rsidR="00BB270B" w:rsidRDefault="00BB270B" w:rsidP="00C94947">
      <w:pPr>
        <w:pStyle w:val="Heading3"/>
        <w:spacing w:before="0"/>
      </w:pPr>
      <w:bookmarkStart w:id="69" w:name="_Toc224545467"/>
      <w:r>
        <w:t>Leadership</w:t>
      </w:r>
      <w:bookmarkEnd w:id="69"/>
    </w:p>
    <w:p w14:paraId="106EF152" w14:textId="77777777" w:rsidR="00BB270B" w:rsidRPr="00496767" w:rsidRDefault="00BB270B" w:rsidP="00BB270B">
      <w:pPr>
        <w:pStyle w:val="ListParagraph"/>
        <w:numPr>
          <w:ilvl w:val="0"/>
          <w:numId w:val="30"/>
        </w:numPr>
        <w:spacing w:before="0"/>
        <w:contextualSpacing/>
        <w:rPr>
          <w:rFonts w:ascii="Inter" w:hAnsi="Inter" w:cs="Calibri"/>
          <w:sz w:val="22"/>
          <w:szCs w:val="22"/>
        </w:rPr>
      </w:pPr>
      <w:hyperlink r:id="rId29" w:history="1">
        <w:r w:rsidRPr="00496767">
          <w:rPr>
            <w:rStyle w:val="Hyperlink"/>
            <w:rFonts w:ascii="Inter" w:hAnsi="Inter" w:cs="Calibri"/>
            <w:sz w:val="22"/>
            <w:szCs w:val="22"/>
          </w:rPr>
          <w:t>Executive Director resources</w:t>
        </w:r>
      </w:hyperlink>
    </w:p>
    <w:p w14:paraId="0B2C90CA" w14:textId="77777777" w:rsidR="00BB270B" w:rsidRPr="00496767" w:rsidRDefault="00BB270B" w:rsidP="00BB270B">
      <w:pPr>
        <w:pStyle w:val="ListParagraph"/>
        <w:numPr>
          <w:ilvl w:val="0"/>
          <w:numId w:val="30"/>
        </w:numPr>
        <w:spacing w:before="0"/>
        <w:contextualSpacing/>
        <w:rPr>
          <w:rFonts w:ascii="Inter" w:hAnsi="Inter" w:cs="Calibri"/>
          <w:sz w:val="22"/>
          <w:szCs w:val="22"/>
        </w:rPr>
      </w:pPr>
      <w:hyperlink r:id="rId30" w:history="1">
        <w:r w:rsidRPr="00496767">
          <w:rPr>
            <w:rStyle w:val="Hyperlink"/>
            <w:rFonts w:ascii="Inter" w:hAnsi="Inter" w:cs="Calibri"/>
            <w:sz w:val="22"/>
            <w:szCs w:val="22"/>
          </w:rPr>
          <w:t>Intentional leadership</w:t>
        </w:r>
      </w:hyperlink>
    </w:p>
    <w:p w14:paraId="47BB3920" w14:textId="77777777" w:rsidR="00BB270B" w:rsidRPr="00496767" w:rsidRDefault="00BB270B" w:rsidP="00BB270B">
      <w:pPr>
        <w:pStyle w:val="ListParagraph"/>
        <w:numPr>
          <w:ilvl w:val="0"/>
          <w:numId w:val="30"/>
        </w:numPr>
        <w:spacing w:before="0"/>
        <w:contextualSpacing/>
        <w:rPr>
          <w:rFonts w:ascii="Inter" w:hAnsi="Inter" w:cs="Calibri"/>
          <w:sz w:val="22"/>
          <w:szCs w:val="22"/>
        </w:rPr>
      </w:pPr>
      <w:hyperlink r:id="rId31" w:history="1">
        <w:r w:rsidRPr="00496767">
          <w:rPr>
            <w:rStyle w:val="Hyperlink"/>
            <w:rFonts w:ascii="Inter" w:hAnsi="Inter"/>
            <w:sz w:val="22"/>
            <w:szCs w:val="22"/>
          </w:rPr>
          <w:t>Leading in challenging times</w:t>
        </w:r>
      </w:hyperlink>
    </w:p>
    <w:p w14:paraId="748B4CC0" w14:textId="77777777" w:rsidR="00BB270B" w:rsidRDefault="00BB270B" w:rsidP="00BB270B">
      <w:pPr>
        <w:rPr>
          <w:rFonts w:cs="Calibri"/>
        </w:rPr>
      </w:pPr>
    </w:p>
    <w:p w14:paraId="1F0C5092" w14:textId="77777777" w:rsidR="00BB270B" w:rsidRDefault="00BB270B" w:rsidP="00C94947">
      <w:pPr>
        <w:pStyle w:val="Heading3"/>
        <w:spacing w:before="0"/>
      </w:pPr>
      <w:bookmarkStart w:id="70" w:name="_Toc224545468"/>
      <w:r>
        <w:t>Networking, Collaborations, and Coalitions</w:t>
      </w:r>
      <w:bookmarkEnd w:id="70"/>
    </w:p>
    <w:p w14:paraId="367BBD64" w14:textId="77777777" w:rsidR="00BB270B" w:rsidRDefault="00BB270B" w:rsidP="00BB270B">
      <w:pPr>
        <w:pStyle w:val="NoSpacing"/>
        <w:numPr>
          <w:ilvl w:val="0"/>
          <w:numId w:val="18"/>
        </w:numPr>
      </w:pPr>
      <w:hyperlink r:id="rId32" w:history="1">
        <w:r w:rsidRPr="0084640B">
          <w:rPr>
            <w:rStyle w:val="Hyperlink"/>
          </w:rPr>
          <w:t>Network building</w:t>
        </w:r>
      </w:hyperlink>
    </w:p>
    <w:p w14:paraId="41CBF008" w14:textId="2631F529" w:rsidR="00D536F0" w:rsidRPr="00E221DE" w:rsidRDefault="00BB270B" w:rsidP="00E221DE">
      <w:pPr>
        <w:pStyle w:val="NoSpacing"/>
        <w:numPr>
          <w:ilvl w:val="0"/>
          <w:numId w:val="18"/>
        </w:numPr>
      </w:pPr>
      <w:hyperlink r:id="rId33" w:history="1">
        <w:r w:rsidRPr="00862C8F">
          <w:rPr>
            <w:rStyle w:val="Hyperlink"/>
          </w:rPr>
          <w:t xml:space="preserve">Collaboration and </w:t>
        </w:r>
        <w:r>
          <w:rPr>
            <w:rStyle w:val="Hyperlink"/>
          </w:rPr>
          <w:t>coalition</w:t>
        </w:r>
        <w:r w:rsidRPr="00862C8F">
          <w:rPr>
            <w:rStyle w:val="Hyperlink"/>
          </w:rPr>
          <w:t xml:space="preserve"> essentials</w:t>
        </w:r>
      </w:hyperlink>
    </w:p>
    <w:sectPr w:rsidR="00D536F0" w:rsidRPr="00E221DE" w:rsidSect="00A75BD4">
      <w:headerReference w:type="default" r:id="rId34"/>
      <w:footerReference w:type="even" r:id="rId35"/>
      <w:footerReference w:type="default" r:id="rId36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21AB" w14:textId="77777777" w:rsidR="001D1A19" w:rsidRDefault="001D1A19">
      <w:r>
        <w:separator/>
      </w:r>
    </w:p>
  </w:endnote>
  <w:endnote w:type="continuationSeparator" w:id="0">
    <w:p w14:paraId="50D0299A" w14:textId="77777777" w:rsidR="001D1A19" w:rsidRDefault="001D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065451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DD9E90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75FA83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6F186135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DE029" w14:textId="77777777" w:rsidR="001D1A19" w:rsidRDefault="001D1A19">
      <w:r>
        <w:separator/>
      </w:r>
    </w:p>
  </w:footnote>
  <w:footnote w:type="continuationSeparator" w:id="0">
    <w:p w14:paraId="1EB6F9A1" w14:textId="77777777" w:rsidR="001D1A19" w:rsidRDefault="001D1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2696" w14:textId="77777777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368D8AB6">
              <wp:simplePos x="0" y="0"/>
              <wp:positionH relativeFrom="page">
                <wp:posOffset>486383</wp:posOffset>
              </wp:positionH>
              <wp:positionV relativeFrom="page">
                <wp:posOffset>1828800</wp:posOffset>
              </wp:positionV>
              <wp:extent cx="271780" cy="4169680"/>
              <wp:effectExtent l="0" t="0" r="7620" b="889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4169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16447" w14:textId="151E1D5E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BB270B">
                            <w:t>ED SUPPORT</w:t>
                          </w:r>
                          <w:r w:rsidR="006B14F8">
                            <w:t xml:space="preserve"> &amp; PLANNING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.3pt;margin-top:2in;width:21.4pt;height:328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" o:allowincell="f" filled="f" stroked="f">
              <v:path arrowok="t"/>
              <v:textbox style="layout-flow:vertical;mso-layout-flow-alt:bottom-to-top" inset="0,0,0,0">
                <w:txbxContent>
                  <w:p w14:paraId="5E816447" w14:textId="151E1D5E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BB270B">
                      <w:t>ED SUPPORT</w:t>
                    </w:r>
                    <w:r w:rsidR="006B14F8">
                      <w:t xml:space="preserve"> &amp; PLANNING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05E49"/>
    <w:multiLevelType w:val="hybridMultilevel"/>
    <w:tmpl w:val="C98EE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56434"/>
    <w:multiLevelType w:val="hybridMultilevel"/>
    <w:tmpl w:val="B25CE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17E6B"/>
    <w:multiLevelType w:val="hybridMultilevel"/>
    <w:tmpl w:val="694AB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025AD"/>
    <w:multiLevelType w:val="hybridMultilevel"/>
    <w:tmpl w:val="2938C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81A63"/>
    <w:multiLevelType w:val="hybridMultilevel"/>
    <w:tmpl w:val="E2BAB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A292B"/>
    <w:multiLevelType w:val="hybridMultilevel"/>
    <w:tmpl w:val="5982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774A3"/>
    <w:multiLevelType w:val="multilevel"/>
    <w:tmpl w:val="9E86F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6B350C"/>
    <w:multiLevelType w:val="hybridMultilevel"/>
    <w:tmpl w:val="B81E0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37F18"/>
    <w:multiLevelType w:val="hybridMultilevel"/>
    <w:tmpl w:val="1078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C4275"/>
    <w:multiLevelType w:val="hybridMultilevel"/>
    <w:tmpl w:val="288C0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3" w15:restartNumberingAfterBreak="0">
    <w:nsid w:val="465436FD"/>
    <w:multiLevelType w:val="hybridMultilevel"/>
    <w:tmpl w:val="0266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6" w15:restartNumberingAfterBreak="0">
    <w:nsid w:val="541A337F"/>
    <w:multiLevelType w:val="hybridMultilevel"/>
    <w:tmpl w:val="ADF4F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F04B1"/>
    <w:multiLevelType w:val="hybridMultilevel"/>
    <w:tmpl w:val="70F29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B74243"/>
    <w:multiLevelType w:val="hybridMultilevel"/>
    <w:tmpl w:val="1FAE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C0FC7"/>
    <w:multiLevelType w:val="hybridMultilevel"/>
    <w:tmpl w:val="125A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F27E4"/>
    <w:multiLevelType w:val="hybridMultilevel"/>
    <w:tmpl w:val="DE82B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632A6"/>
    <w:multiLevelType w:val="hybridMultilevel"/>
    <w:tmpl w:val="B1406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22"/>
  </w:num>
  <w:num w:numId="9" w16cid:durableId="1548950927">
    <w:abstractNumId w:val="11"/>
  </w:num>
  <w:num w:numId="10" w16cid:durableId="370423568">
    <w:abstractNumId w:val="25"/>
  </w:num>
  <w:num w:numId="11" w16cid:durableId="26416269">
    <w:abstractNumId w:val="13"/>
  </w:num>
  <w:num w:numId="12" w16cid:durableId="1099521191">
    <w:abstractNumId w:val="7"/>
  </w:num>
  <w:num w:numId="13" w16cid:durableId="1297293109">
    <w:abstractNumId w:val="24"/>
  </w:num>
  <w:num w:numId="14" w16cid:durableId="28377354">
    <w:abstractNumId w:val="12"/>
  </w:num>
  <w:num w:numId="15" w16cid:durableId="413745040">
    <w:abstractNumId w:val="20"/>
  </w:num>
  <w:num w:numId="16" w16cid:durableId="1335297746">
    <w:abstractNumId w:val="26"/>
  </w:num>
  <w:num w:numId="17" w16cid:durableId="1904367377">
    <w:abstractNumId w:val="30"/>
  </w:num>
  <w:num w:numId="18" w16cid:durableId="1509324048">
    <w:abstractNumId w:val="18"/>
  </w:num>
  <w:num w:numId="19" w16cid:durableId="814638771">
    <w:abstractNumId w:val="15"/>
  </w:num>
  <w:num w:numId="20" w16cid:durableId="336886150">
    <w:abstractNumId w:val="29"/>
  </w:num>
  <w:num w:numId="21" w16cid:durableId="788015354">
    <w:abstractNumId w:val="17"/>
  </w:num>
  <w:num w:numId="22" w16cid:durableId="451245270">
    <w:abstractNumId w:val="9"/>
  </w:num>
  <w:num w:numId="23" w16cid:durableId="713425309">
    <w:abstractNumId w:val="8"/>
  </w:num>
  <w:num w:numId="24" w16cid:durableId="132454201">
    <w:abstractNumId w:val="10"/>
  </w:num>
  <w:num w:numId="25" w16cid:durableId="2111078220">
    <w:abstractNumId w:val="28"/>
  </w:num>
  <w:num w:numId="26" w16cid:durableId="1615675303">
    <w:abstractNumId w:val="19"/>
  </w:num>
  <w:num w:numId="27" w16cid:durableId="510991786">
    <w:abstractNumId w:val="16"/>
  </w:num>
  <w:num w:numId="28" w16cid:durableId="439110752">
    <w:abstractNumId w:val="21"/>
  </w:num>
  <w:num w:numId="29" w16cid:durableId="1679960657">
    <w:abstractNumId w:val="14"/>
  </w:num>
  <w:num w:numId="30" w16cid:durableId="556626596">
    <w:abstractNumId w:val="23"/>
  </w:num>
  <w:num w:numId="31" w16cid:durableId="316302434">
    <w:abstractNumId w:val="27"/>
  </w:num>
  <w:num w:numId="32" w16cid:durableId="181320951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54"/>
    <w:rsid w:val="00033249"/>
    <w:rsid w:val="000739E9"/>
    <w:rsid w:val="000A3A8F"/>
    <w:rsid w:val="000A648F"/>
    <w:rsid w:val="000B41B9"/>
    <w:rsid w:val="00134352"/>
    <w:rsid w:val="001D1A19"/>
    <w:rsid w:val="002575C5"/>
    <w:rsid w:val="00390554"/>
    <w:rsid w:val="003A12C2"/>
    <w:rsid w:val="003C333F"/>
    <w:rsid w:val="003F13C6"/>
    <w:rsid w:val="003F5AA2"/>
    <w:rsid w:val="0045309E"/>
    <w:rsid w:val="00485792"/>
    <w:rsid w:val="00496767"/>
    <w:rsid w:val="004A103B"/>
    <w:rsid w:val="005729D7"/>
    <w:rsid w:val="006B14F8"/>
    <w:rsid w:val="006F0104"/>
    <w:rsid w:val="007232D8"/>
    <w:rsid w:val="00807C30"/>
    <w:rsid w:val="00816BC3"/>
    <w:rsid w:val="008308B3"/>
    <w:rsid w:val="00912168"/>
    <w:rsid w:val="00941A0B"/>
    <w:rsid w:val="00972A2C"/>
    <w:rsid w:val="009774BE"/>
    <w:rsid w:val="0099688A"/>
    <w:rsid w:val="009E65A6"/>
    <w:rsid w:val="00A604BF"/>
    <w:rsid w:val="00A75BD4"/>
    <w:rsid w:val="00B22335"/>
    <w:rsid w:val="00B50347"/>
    <w:rsid w:val="00B95EEC"/>
    <w:rsid w:val="00BB103E"/>
    <w:rsid w:val="00BB270B"/>
    <w:rsid w:val="00C1295E"/>
    <w:rsid w:val="00C45FE1"/>
    <w:rsid w:val="00C569E4"/>
    <w:rsid w:val="00C94947"/>
    <w:rsid w:val="00D16C07"/>
    <w:rsid w:val="00D22A1F"/>
    <w:rsid w:val="00D25FDC"/>
    <w:rsid w:val="00D40654"/>
    <w:rsid w:val="00D408ED"/>
    <w:rsid w:val="00D43920"/>
    <w:rsid w:val="00D536F0"/>
    <w:rsid w:val="00DB5946"/>
    <w:rsid w:val="00E221DE"/>
    <w:rsid w:val="00E2697C"/>
    <w:rsid w:val="00E671DD"/>
    <w:rsid w:val="00E72CC0"/>
    <w:rsid w:val="00E85532"/>
    <w:rsid w:val="00EE2635"/>
    <w:rsid w:val="00F02125"/>
    <w:rsid w:val="00F345DD"/>
    <w:rsid w:val="00F62554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FDCD21"/>
  <w14:defaultImageDpi w14:val="0"/>
  <w15:docId w15:val="{70119AC8-FEE0-AF46-8BDB-B7DF4637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70B"/>
    <w:pPr>
      <w:spacing w:after="0" w:line="240" w:lineRule="auto"/>
    </w:pPr>
    <w:rPr>
      <w:rFonts w:ascii="Calibri" w:eastAsiaTheme="majorEastAsia" w:hAnsi="Calibri" w:cs="Times New Roman (Headings CS)"/>
      <w:szCs w:val="40"/>
      <w:lang w:val="en-CA" w:eastAsia="ja-JP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08"/>
      <w:ind w:left="799" w:hanging="269"/>
    </w:pPr>
    <w:rPr>
      <w:szCs w:val="24"/>
    </w:rPr>
  </w:style>
  <w:style w:type="paragraph" w:customStyle="1" w:styleId="TableParagraph">
    <w:name w:val="Table Paragraph"/>
    <w:basedOn w:val="Normal"/>
    <w:uiPriority w:val="1"/>
    <w:qFormat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styleId="NoSpacing">
    <w:name w:val="No Spacing"/>
    <w:autoRedefine/>
    <w:uiPriority w:val="1"/>
    <w:qFormat/>
    <w:rsid w:val="00F02125"/>
    <w:pPr>
      <w:spacing w:after="0" w:line="240" w:lineRule="auto"/>
    </w:pPr>
    <w:rPr>
      <w:rFonts w:ascii="Inter" w:eastAsiaTheme="majorEastAsia" w:hAnsi="Inter" w:cs="Times New Roman (Headings CS)"/>
      <w:sz w:val="22"/>
      <w:szCs w:val="40"/>
      <w:lang w:val="en-CA" w:eastAsia="ja-JP"/>
    </w:rPr>
  </w:style>
  <w:style w:type="character" w:styleId="Hyperlink">
    <w:name w:val="Hyperlink"/>
    <w:basedOn w:val="DefaultParagraphFont"/>
    <w:uiPriority w:val="99"/>
    <w:unhideWhenUsed/>
    <w:rsid w:val="00BB270B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BB270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normaltextrun">
    <w:name w:val="normaltextrun"/>
    <w:basedOn w:val="DefaultParagraphFont"/>
    <w:rsid w:val="00BB270B"/>
  </w:style>
  <w:style w:type="character" w:customStyle="1" w:styleId="eop">
    <w:name w:val="eop"/>
    <w:basedOn w:val="DefaultParagraphFont"/>
    <w:rsid w:val="00BB270B"/>
  </w:style>
  <w:style w:type="character" w:styleId="CommentReference">
    <w:name w:val="annotation reference"/>
    <w:basedOn w:val="DefaultParagraphFont"/>
    <w:uiPriority w:val="99"/>
    <w:semiHidden/>
    <w:unhideWhenUsed/>
    <w:rsid w:val="00BB270B"/>
    <w:rPr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F02125"/>
    <w:pPr>
      <w:spacing w:before="360"/>
    </w:pPr>
    <w:rPr>
      <w:rFonts w:asciiTheme="majorHAnsi" w:hAnsiTheme="majorHAnsi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F02125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02125"/>
    <w:pPr>
      <w:ind w:left="2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02125"/>
    <w:pP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02125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02125"/>
    <w:pP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02125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02125"/>
    <w:pP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02125"/>
    <w:pPr>
      <w:ind w:left="168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rec.org/webinars/budget-scenario-planning/" TargetMode="External"/><Relationship Id="rId18" Type="http://schemas.openxmlformats.org/officeDocument/2006/relationships/hyperlink" Target="https://www.trec.org/collections/fundraising-strategies/" TargetMode="External"/><Relationship Id="rId26" Type="http://schemas.openxmlformats.org/officeDocument/2006/relationships/hyperlink" Target="https://www.trec.org/webinars/anchors-and-sails-strategic-planning-in-turbulent-times/" TargetMode="External"/><Relationship Id="rId21" Type="http://schemas.openxmlformats.org/officeDocument/2006/relationships/hyperlink" Target="https://www.trec.org/collections/grants/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trec.org/guides/fiscal-management/" TargetMode="External"/><Relationship Id="rId17" Type="http://schemas.openxmlformats.org/officeDocument/2006/relationships/hyperlink" Target="https://www.trec.org/webinars/kickstart-your-2026-fundraising-analysis-insights-to-guide-your-2026-fundraising-plan/" TargetMode="External"/><Relationship Id="rId25" Type="http://schemas.openxmlformats.org/officeDocument/2006/relationships/hyperlink" Target="https://www.trec.org/resources/sample-development-plan/" TargetMode="External"/><Relationship Id="rId33" Type="http://schemas.openxmlformats.org/officeDocument/2006/relationships/hyperlink" Target="https://www.trec.org/guides/networks-collaborations-coalitions/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rec.org/guides/fundraising-development/" TargetMode="External"/><Relationship Id="rId20" Type="http://schemas.openxmlformats.org/officeDocument/2006/relationships/hyperlink" Target="https://www.trec.org/collections/board-fundraising/" TargetMode="External"/><Relationship Id="rId29" Type="http://schemas.openxmlformats.org/officeDocument/2006/relationships/hyperlink" Target="https://www.trec.org/guides/executive-director-support-plannin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rec.org/resources/organizational-health-review-assessment-model/" TargetMode="External"/><Relationship Id="rId24" Type="http://schemas.openxmlformats.org/officeDocument/2006/relationships/hyperlink" Target="https://www.trec.org/resources/workplan-sample/" TargetMode="External"/><Relationship Id="rId32" Type="http://schemas.openxmlformats.org/officeDocument/2006/relationships/hyperlink" Target="https://www.trec.org/resources/strengthen-your-organizations-networks/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trec.org/webinars/fiscal-strategies-for-todays-challenges/" TargetMode="External"/><Relationship Id="rId23" Type="http://schemas.openxmlformats.org/officeDocument/2006/relationships/hyperlink" Target="https://www.trec.org/webinars/caring-for-ourselves-and-our-communities-in-chaotic-times/" TargetMode="External"/><Relationship Id="rId28" Type="http://schemas.openxmlformats.org/officeDocument/2006/relationships/hyperlink" Target="https://www.trec.org/guides/boards/" TargetMode="External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trec.org/collections/fundraising-planning/" TargetMode="External"/><Relationship Id="rId31" Type="http://schemas.openxmlformats.org/officeDocument/2006/relationships/hyperlink" Target="https://www.trec.org/post/above-the-line-choosing-creative-leadership-in-liminal-time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rec.org/resources/financial-status-tracker/" TargetMode="External"/><Relationship Id="rId22" Type="http://schemas.openxmlformats.org/officeDocument/2006/relationships/hyperlink" Target="https://www.trec.org/webinars/new-year-resilient-you-nourishing-your-well-being-in-service-of-your-leadership/" TargetMode="External"/><Relationship Id="rId27" Type="http://schemas.openxmlformats.org/officeDocument/2006/relationships/hyperlink" Target="https://www.trec.org/collections/campaign-strategy-essentials/" TargetMode="External"/><Relationship Id="rId30" Type="http://schemas.openxmlformats.org/officeDocument/2006/relationships/hyperlink" Target="https://www.trec.org/guides/intentional-leadership/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D54FE1-BA3F-FF49-BC1C-E0FAD158F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18</TotalTime>
  <Pages>10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14</cp:revision>
  <dcterms:created xsi:type="dcterms:W3CDTF">2026-03-16T15:10:00Z</dcterms:created>
  <dcterms:modified xsi:type="dcterms:W3CDTF">2026-03-16T15:28:00Z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