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FA892" w14:textId="075528B4" w:rsidR="005729D7" w:rsidRPr="000A3A8F" w:rsidRDefault="009F0585" w:rsidP="000A3A8F">
      <w:pPr>
        <w:pStyle w:val="Heading1"/>
      </w:pPr>
      <w:r>
        <w:t>Delegation Worksheet</w:t>
      </w:r>
    </w:p>
    <w:p w14:paraId="12E3271C" w14:textId="134FC5A4" w:rsidR="009F0585" w:rsidRPr="009F0585" w:rsidRDefault="009F0585" w:rsidP="009F0585">
      <w:pPr>
        <w:pStyle w:val="BodyText"/>
      </w:pPr>
      <w:r w:rsidRPr="009F0585">
        <w:t>Following is a brief exercise to help determine which of the activities you currently do could be delegated to others. The results of this exercise can be the basis for the tasks and responsibilities you choose to delegate to others.</w:t>
      </w:r>
    </w:p>
    <w:p w14:paraId="174B4C5D" w14:textId="280A6649" w:rsidR="009F0585" w:rsidRPr="009F0585" w:rsidRDefault="009F0585" w:rsidP="009F0585">
      <w:pPr>
        <w:pStyle w:val="Heading4"/>
      </w:pPr>
      <w:r w:rsidRPr="009F0585">
        <w:t>To determine which of your activities to delegate, use this process:</w:t>
      </w:r>
    </w:p>
    <w:p w14:paraId="087A1933" w14:textId="45701C75" w:rsidR="009F0585" w:rsidRDefault="009F0585" w:rsidP="009F0585">
      <w:pPr>
        <w:pStyle w:val="NumberedStepsbodycopy"/>
        <w:rPr>
          <w:rStyle w:val="Heading2Char"/>
          <w:b w:val="0"/>
          <w:bCs w:val="0"/>
          <w:color w:val="231F20"/>
          <w:w w:val="100"/>
          <w:sz w:val="20"/>
          <w:szCs w:val="20"/>
        </w:rPr>
      </w:pPr>
      <w:r w:rsidRPr="009F0585">
        <w:t xml:space="preserve">Using the simple grid on the next page, and either a week from your calendar or to-do list (past, current, or future), list </w:t>
      </w:r>
      <w:proofErr w:type="gramStart"/>
      <w:r w:rsidRPr="009F0585">
        <w:t xml:space="preserve">all </w:t>
      </w:r>
      <w:r>
        <w:t>of</w:t>
      </w:r>
      <w:proofErr w:type="gramEnd"/>
      <w:r>
        <w:t xml:space="preserve"> </w:t>
      </w:r>
      <w:r w:rsidRPr="009F0585">
        <w:t xml:space="preserve">the tasks, meetings and activities that you are currently responsible for. </w:t>
      </w:r>
      <w:r w:rsidRPr="009F0585">
        <w:rPr>
          <w:rStyle w:val="Heading2Char"/>
          <w:b w:val="0"/>
          <w:bCs w:val="0"/>
          <w:color w:val="231F20"/>
          <w:w w:val="100"/>
          <w:sz w:val="20"/>
          <w:szCs w:val="20"/>
        </w:rPr>
        <w:t xml:space="preserve">Then, </w:t>
      </w:r>
      <w:r w:rsidRPr="009F0585">
        <w:rPr>
          <w:rStyle w:val="Heading2Char"/>
          <w:color w:val="231F20"/>
          <w:w w:val="100"/>
          <w:sz w:val="20"/>
          <w:szCs w:val="20"/>
        </w:rPr>
        <w:t>classify each item into one of three categories</w:t>
      </w:r>
      <w:r w:rsidRPr="009F0585">
        <w:rPr>
          <w:rStyle w:val="Heading2Char"/>
          <w:b w:val="0"/>
          <w:bCs w:val="0"/>
          <w:color w:val="231F20"/>
          <w:w w:val="100"/>
          <w:sz w:val="20"/>
          <w:szCs w:val="20"/>
        </w:rPr>
        <w:t>:</w:t>
      </w:r>
    </w:p>
    <w:p w14:paraId="31C6FC4B" w14:textId="77777777" w:rsidR="009F0585" w:rsidRDefault="009F0585" w:rsidP="009F0585">
      <w:pPr>
        <w:pStyle w:val="Bulletsindentedbodytext"/>
      </w:pPr>
      <w:r w:rsidRPr="009F0585">
        <w:t xml:space="preserve">You must </w:t>
      </w:r>
      <w:r w:rsidRPr="009F0585">
        <w:rPr>
          <w:rStyle w:val="Heading2Char"/>
          <w:b w:val="0"/>
          <w:bCs w:val="0"/>
          <w:color w:val="231F20"/>
          <w:w w:val="100"/>
          <w:sz w:val="20"/>
          <w:szCs w:val="20"/>
        </w:rPr>
        <w:t>retain and perform</w:t>
      </w:r>
      <w:r w:rsidRPr="009F0585">
        <w:t xml:space="preserve"> this work yourself</w:t>
      </w:r>
    </w:p>
    <w:p w14:paraId="54A68FFC" w14:textId="77777777" w:rsidR="009F0585" w:rsidRDefault="009F0585" w:rsidP="009F0585">
      <w:pPr>
        <w:pStyle w:val="Bulletsindentedbodytext"/>
      </w:pPr>
      <w:r w:rsidRPr="009F0585">
        <w:t xml:space="preserve">You can </w:t>
      </w:r>
      <w:r w:rsidRPr="009F0585">
        <w:rPr>
          <w:rStyle w:val="Heading2Char"/>
          <w:b w:val="0"/>
          <w:bCs w:val="0"/>
          <w:color w:val="231F20"/>
          <w:w w:val="100"/>
          <w:sz w:val="20"/>
          <w:szCs w:val="20"/>
        </w:rPr>
        <w:t>share</w:t>
      </w:r>
      <w:r w:rsidRPr="009F0585">
        <w:t xml:space="preserve"> this responsibility with others on your staff</w:t>
      </w:r>
    </w:p>
    <w:p w14:paraId="4A741F85" w14:textId="023A7A53" w:rsidR="009F0585" w:rsidRDefault="009F0585" w:rsidP="009F0585">
      <w:pPr>
        <w:pStyle w:val="Bulletsindentedbodytext"/>
      </w:pPr>
      <w:r w:rsidRPr="009F0585">
        <w:t xml:space="preserve">You can </w:t>
      </w:r>
      <w:r w:rsidRPr="009F0585">
        <w:rPr>
          <w:rStyle w:val="Heading2Char"/>
          <w:b w:val="0"/>
          <w:bCs w:val="0"/>
          <w:color w:val="231F20"/>
          <w:w w:val="100"/>
          <w:sz w:val="20"/>
          <w:szCs w:val="20"/>
        </w:rPr>
        <w:t>delegate</w:t>
      </w:r>
      <w:r w:rsidRPr="009F0585">
        <w:t xml:space="preserve"> this to others</w:t>
      </w:r>
    </w:p>
    <w:p w14:paraId="460DF87D" w14:textId="19FB556E" w:rsidR="009F0585" w:rsidRPr="009F0585" w:rsidRDefault="009F0585" w:rsidP="009F0585">
      <w:pPr>
        <w:pStyle w:val="Bulletsindentedbodytext"/>
        <w:numPr>
          <w:ilvl w:val="0"/>
          <w:numId w:val="0"/>
        </w:numPr>
        <w:spacing w:after="240"/>
        <w:ind w:left="450"/>
      </w:pPr>
      <w:r w:rsidRPr="009F0585">
        <w:t>Put a simple check mark in one of the three boxes (</w:t>
      </w:r>
      <w:r w:rsidRPr="009F0585">
        <w:rPr>
          <w:rStyle w:val="Heading2Char"/>
          <w:color w:val="231F20"/>
          <w:w w:val="100"/>
          <w:sz w:val="20"/>
          <w:szCs w:val="20"/>
        </w:rPr>
        <w:t>retain, share, delegate</w:t>
      </w:r>
      <w:r w:rsidRPr="009F0585">
        <w:t>). If you happen to think of it, feel free to make notes about to whom you might delegate (or share) this activity, but it’s not required at this point.</w:t>
      </w:r>
    </w:p>
    <w:p w14:paraId="21920D94" w14:textId="031DCE6E" w:rsidR="009F0585" w:rsidRPr="009F0585" w:rsidRDefault="009F0585" w:rsidP="009F0585">
      <w:pPr>
        <w:pStyle w:val="BodyText"/>
      </w:pPr>
      <w:r w:rsidRPr="009F0585">
        <w:t>2</w:t>
      </w:r>
      <w:r w:rsidRPr="009F0585">
        <w:rPr>
          <w:b/>
          <w:bCs/>
        </w:rPr>
        <w:t>.  Examine the tasks you retaine</w:t>
      </w:r>
      <w:r w:rsidRPr="009F0585">
        <w:t>d. Are you holding on to anything unnecessarily or simply out of habit? Could you further the development of your staff by appropriately passing along some of these duties?</w:t>
      </w:r>
    </w:p>
    <w:p w14:paraId="7257900B" w14:textId="77777777" w:rsidR="009F0585" w:rsidRDefault="009F0585" w:rsidP="009F0585">
      <w:pPr>
        <w:pStyle w:val="BodyText"/>
      </w:pPr>
      <w:r w:rsidRPr="009F0585">
        <w:t>3.  Recognize that the range of tasks you could delegate is limitless. To expand your range, review the list you just made to see if you are retaining any of the following kinds of tasks:</w:t>
      </w:r>
    </w:p>
    <w:p w14:paraId="549EBC82" w14:textId="77777777" w:rsidR="009F0585" w:rsidRDefault="009F0585" w:rsidP="009F0585">
      <w:pPr>
        <w:pStyle w:val="Bulletsindentedbodytext"/>
      </w:pPr>
      <w:r w:rsidRPr="009F0585">
        <w:t>Routine decisions that you make frequently.</w:t>
      </w:r>
    </w:p>
    <w:p w14:paraId="4B11F0F4" w14:textId="77777777" w:rsidR="009F0585" w:rsidRDefault="009F0585" w:rsidP="009F0585">
      <w:pPr>
        <w:pStyle w:val="Bulletsindentedbodytext"/>
      </w:pPr>
      <w:r w:rsidRPr="009F0585">
        <w:t>Functions that can cause you to overspecialize (focus on minute details or non-core activities).</w:t>
      </w:r>
    </w:p>
    <w:p w14:paraId="107F9BB2" w14:textId="77777777" w:rsidR="009F0585" w:rsidRDefault="009F0585" w:rsidP="009F0585">
      <w:pPr>
        <w:pStyle w:val="Bulletsindentedbodytext"/>
      </w:pPr>
      <w:r w:rsidRPr="009F0585">
        <w:t>Less complex tasks that may not make the best use of your time.</w:t>
      </w:r>
    </w:p>
    <w:p w14:paraId="542B2C02" w14:textId="77777777" w:rsidR="009F0585" w:rsidRDefault="009F0585" w:rsidP="009F0585">
      <w:pPr>
        <w:pStyle w:val="Bulletsindentedbodytext"/>
      </w:pPr>
      <w:r w:rsidRPr="009F0585">
        <w:t>Tasks that, if delegated, will increase the number of people who know a certain area or have critical skills related to your operation.</w:t>
      </w:r>
    </w:p>
    <w:p w14:paraId="07D6ECA8" w14:textId="77777777" w:rsidR="009F0585" w:rsidRDefault="009F0585" w:rsidP="009F0585">
      <w:pPr>
        <w:pStyle w:val="Bulletsindentedbodytext"/>
      </w:pPr>
      <w:r w:rsidRPr="009F0585">
        <w:t>Any of the piecemeal phases that are collectively needed to solve problems: identification, analysis, issues and alternatives, stakeholder opinions and feelings, solution options.</w:t>
      </w:r>
    </w:p>
    <w:p w14:paraId="34FC1B70" w14:textId="2AD2DE1F" w:rsidR="009F0585" w:rsidRPr="009F0585" w:rsidRDefault="009F0585" w:rsidP="009F0585">
      <w:pPr>
        <w:pStyle w:val="Bulletsindentedbodytext"/>
        <w:spacing w:after="240"/>
      </w:pPr>
      <w:r w:rsidRPr="009F0585">
        <w:t>Single elements of a complex, multistage project.</w:t>
      </w:r>
    </w:p>
    <w:p w14:paraId="3C2DC21D" w14:textId="77777777" w:rsidR="009F0585" w:rsidRPr="009F0585" w:rsidRDefault="009F0585" w:rsidP="009F0585">
      <w:pPr>
        <w:pStyle w:val="BodyText"/>
      </w:pPr>
      <w:r w:rsidRPr="009F0585">
        <w:t>Any of these types of tasks might be good candidates for delegation.</w:t>
      </w:r>
    </w:p>
    <w:p w14:paraId="79B715C3" w14:textId="77777777" w:rsidR="009F0585" w:rsidRDefault="009F0585">
      <w:pPr>
        <w:widowControl/>
        <w:autoSpaceDE/>
        <w:autoSpaceDN/>
        <w:adjustRightInd/>
        <w:spacing w:after="160" w:line="278" w:lineRule="auto"/>
        <w:rPr>
          <w:rFonts w:ascii="Inter SemiBold" w:hAnsi="Inter SemiBold"/>
          <w:b/>
          <w:bCs/>
          <w:color w:val="BC5843"/>
          <w:w w:val="105"/>
          <w:sz w:val="36"/>
          <w:szCs w:val="36"/>
        </w:rPr>
      </w:pPr>
      <w:r>
        <w:br w:type="page"/>
      </w:r>
    </w:p>
    <w:p w14:paraId="1F9DA697" w14:textId="6CB66D59" w:rsidR="005729D7" w:rsidRDefault="009F0585" w:rsidP="009F0585">
      <w:pPr>
        <w:pStyle w:val="Heading2"/>
      </w:pPr>
      <w:r>
        <w:lastRenderedPageBreak/>
        <w:t>Task Analysis Chart</w:t>
      </w:r>
    </w:p>
    <w:p w14:paraId="7DCDC75B" w14:textId="77777777" w:rsidR="009F0585" w:rsidRPr="009F0585" w:rsidRDefault="009F0585" w:rsidP="009F0585">
      <w:pPr>
        <w:rPr>
          <w:sz w:val="8"/>
          <w:szCs w:val="8"/>
        </w:rPr>
      </w:pPr>
    </w:p>
    <w:tbl>
      <w:tblPr>
        <w:tblW w:w="9450" w:type="dxa"/>
        <w:tblLayout w:type="fixed"/>
        <w:tblCellMar>
          <w:top w:w="43" w:type="dxa"/>
          <w:left w:w="144" w:type="dxa"/>
          <w:bottom w:w="43" w:type="dxa"/>
          <w:right w:w="144" w:type="dxa"/>
        </w:tblCellMar>
        <w:tblLook w:val="0000" w:firstRow="0" w:lastRow="0" w:firstColumn="0" w:lastColumn="0" w:noHBand="0" w:noVBand="0"/>
      </w:tblPr>
      <w:tblGrid>
        <w:gridCol w:w="4239"/>
        <w:gridCol w:w="1737"/>
        <w:gridCol w:w="1737"/>
        <w:gridCol w:w="1737"/>
      </w:tblGrid>
      <w:tr w:rsidR="009F0585" w14:paraId="37F01AF1" w14:textId="323E8A00" w:rsidTr="009F0585">
        <w:trPr>
          <w:trHeight w:val="353"/>
        </w:trPr>
        <w:tc>
          <w:tcPr>
            <w:tcW w:w="4410" w:type="dxa"/>
            <w:tcBorders>
              <w:top w:val="none" w:sz="6" w:space="0" w:color="auto"/>
              <w:left w:val="none" w:sz="6" w:space="0" w:color="auto"/>
              <w:bottom w:val="single" w:sz="24" w:space="0" w:color="FFFFFF"/>
              <w:right w:val="single" w:sz="24" w:space="0" w:color="FFFFFF"/>
            </w:tcBorders>
            <w:shd w:val="clear" w:color="auto" w:fill="662B30"/>
            <w:vAlign w:val="center"/>
          </w:tcPr>
          <w:p w14:paraId="7E0CC2FF" w14:textId="11D3E7B2" w:rsidR="009F0585" w:rsidRPr="00B95EEC" w:rsidRDefault="009F0585" w:rsidP="000A3A8F">
            <w:pPr>
              <w:pStyle w:val="TableParagraph"/>
              <w:kinsoku w:val="0"/>
              <w:overflowPunct w:val="0"/>
              <w:spacing w:line="237" w:lineRule="auto"/>
              <w:ind w:firstLine="94"/>
              <w:jc w:val="center"/>
              <w:rPr>
                <w:b/>
                <w:bCs/>
                <w:color w:val="FFFFFF"/>
                <w:spacing w:val="-2"/>
                <w:w w:val="105"/>
                <w:sz w:val="20"/>
                <w:szCs w:val="20"/>
              </w:rPr>
            </w:pPr>
            <w:r>
              <w:rPr>
                <w:b/>
                <w:bCs/>
                <w:color w:val="FFFFFF"/>
                <w:w w:val="105"/>
                <w:sz w:val="20"/>
                <w:szCs w:val="20"/>
              </w:rPr>
              <w:t>Task</w:t>
            </w:r>
          </w:p>
        </w:tc>
        <w:tc>
          <w:tcPr>
            <w:tcW w:w="1800" w:type="dxa"/>
            <w:tcBorders>
              <w:top w:val="none" w:sz="6" w:space="0" w:color="auto"/>
              <w:left w:val="single" w:sz="24" w:space="0" w:color="FFFFFF"/>
              <w:bottom w:val="single" w:sz="24" w:space="0" w:color="FFFFFF"/>
              <w:right w:val="none" w:sz="6" w:space="0" w:color="auto"/>
            </w:tcBorders>
            <w:shd w:val="clear" w:color="auto" w:fill="662B30"/>
            <w:vAlign w:val="center"/>
          </w:tcPr>
          <w:p w14:paraId="4AA1B02A" w14:textId="673D2360" w:rsidR="009F0585" w:rsidRPr="00B95EEC" w:rsidRDefault="009F0585" w:rsidP="009F0585">
            <w:pPr>
              <w:pStyle w:val="TableParagraph"/>
              <w:kinsoku w:val="0"/>
              <w:overflowPunct w:val="0"/>
              <w:jc w:val="center"/>
              <w:rPr>
                <w:b/>
                <w:bCs/>
                <w:color w:val="FFFFFF"/>
                <w:spacing w:val="-2"/>
                <w:sz w:val="20"/>
                <w:szCs w:val="20"/>
              </w:rPr>
            </w:pPr>
            <w:r>
              <w:rPr>
                <w:b/>
                <w:bCs/>
                <w:color w:val="FFFFFF"/>
                <w:sz w:val="20"/>
                <w:szCs w:val="20"/>
              </w:rPr>
              <w:t>Retain</w:t>
            </w:r>
          </w:p>
        </w:tc>
        <w:tc>
          <w:tcPr>
            <w:tcW w:w="1800" w:type="dxa"/>
            <w:tcBorders>
              <w:top w:val="none" w:sz="6" w:space="0" w:color="auto"/>
              <w:left w:val="single" w:sz="24" w:space="0" w:color="FFFFFF"/>
              <w:bottom w:val="single" w:sz="24" w:space="0" w:color="FFFFFF"/>
              <w:right w:val="none" w:sz="6" w:space="0" w:color="auto"/>
            </w:tcBorders>
            <w:shd w:val="clear" w:color="auto" w:fill="662B30"/>
            <w:vAlign w:val="center"/>
          </w:tcPr>
          <w:p w14:paraId="5A93D92C" w14:textId="19AD86E2" w:rsidR="009F0585" w:rsidRPr="00B95EEC" w:rsidRDefault="009F0585" w:rsidP="009F0585">
            <w:pPr>
              <w:pStyle w:val="TableParagraph"/>
              <w:kinsoku w:val="0"/>
              <w:overflowPunct w:val="0"/>
              <w:jc w:val="center"/>
              <w:rPr>
                <w:b/>
                <w:bCs/>
                <w:color w:val="FFFFFF"/>
                <w:sz w:val="20"/>
                <w:szCs w:val="20"/>
              </w:rPr>
            </w:pPr>
            <w:r>
              <w:rPr>
                <w:b/>
                <w:bCs/>
                <w:color w:val="FFFFFF"/>
                <w:sz w:val="20"/>
                <w:szCs w:val="20"/>
              </w:rPr>
              <w:t>Share</w:t>
            </w:r>
          </w:p>
        </w:tc>
        <w:tc>
          <w:tcPr>
            <w:tcW w:w="1800" w:type="dxa"/>
            <w:tcBorders>
              <w:top w:val="none" w:sz="6" w:space="0" w:color="auto"/>
              <w:left w:val="single" w:sz="24" w:space="0" w:color="FFFFFF"/>
              <w:bottom w:val="single" w:sz="24" w:space="0" w:color="FFFFFF"/>
              <w:right w:val="none" w:sz="6" w:space="0" w:color="auto"/>
            </w:tcBorders>
            <w:shd w:val="clear" w:color="auto" w:fill="662B30"/>
            <w:vAlign w:val="center"/>
          </w:tcPr>
          <w:p w14:paraId="2440DF85" w14:textId="4D346C40" w:rsidR="009F0585" w:rsidRPr="00B95EEC" w:rsidRDefault="009F0585" w:rsidP="009F0585">
            <w:pPr>
              <w:pStyle w:val="TableParagraph"/>
              <w:kinsoku w:val="0"/>
              <w:overflowPunct w:val="0"/>
              <w:jc w:val="center"/>
              <w:rPr>
                <w:b/>
                <w:bCs/>
                <w:color w:val="FFFFFF"/>
                <w:sz w:val="20"/>
                <w:szCs w:val="20"/>
              </w:rPr>
            </w:pPr>
            <w:r>
              <w:rPr>
                <w:b/>
                <w:bCs/>
                <w:color w:val="FFFFFF"/>
                <w:sz w:val="20"/>
                <w:szCs w:val="20"/>
              </w:rPr>
              <w:t>Delegate</w:t>
            </w:r>
          </w:p>
        </w:tc>
      </w:tr>
      <w:tr w:rsidR="009F0585" w14:paraId="0F349CE8" w14:textId="67CBA9A9" w:rsidTr="009F0585">
        <w:trPr>
          <w:trHeight w:val="923"/>
        </w:trPr>
        <w:tc>
          <w:tcPr>
            <w:tcW w:w="4410" w:type="dxa"/>
            <w:tcBorders>
              <w:top w:val="single" w:sz="24" w:space="0" w:color="FFFFFF"/>
              <w:left w:val="none" w:sz="6" w:space="0" w:color="auto"/>
              <w:bottom w:val="single" w:sz="24" w:space="0" w:color="FFFFFF"/>
              <w:right w:val="single" w:sz="24" w:space="0" w:color="FFFFFF"/>
            </w:tcBorders>
            <w:shd w:val="clear" w:color="auto" w:fill="DCF0EE"/>
            <w:vAlign w:val="center"/>
          </w:tcPr>
          <w:p w14:paraId="114667AB" w14:textId="6F29A179" w:rsidR="009F0585" w:rsidRPr="000A3A8F" w:rsidRDefault="009F0585" w:rsidP="000A3A8F">
            <w:pPr>
              <w:pStyle w:val="TableParagraph"/>
              <w:kinsoku w:val="0"/>
              <w:overflowPunct w:val="0"/>
              <w:spacing w:before="1" w:line="278" w:lineRule="auto"/>
              <w:jc w:val="center"/>
              <w:rPr>
                <w:b/>
                <w:bCs/>
                <w:color w:val="035C63"/>
                <w:spacing w:val="-4"/>
                <w:w w:val="105"/>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DCF0EE"/>
          </w:tcPr>
          <w:p w14:paraId="5503D5F9" w14:textId="27BCDFD0"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DCF0EE"/>
          </w:tcPr>
          <w:p w14:paraId="040173A7" w14:textId="77777777"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DCF0EE"/>
          </w:tcPr>
          <w:p w14:paraId="0B38A904" w14:textId="77777777" w:rsidR="009F0585" w:rsidRDefault="009F0585" w:rsidP="000A3A8F">
            <w:pPr>
              <w:pStyle w:val="TableParagraph"/>
              <w:kinsoku w:val="0"/>
              <w:overflowPunct w:val="0"/>
              <w:spacing w:before="114" w:line="256" w:lineRule="auto"/>
              <w:rPr>
                <w:color w:val="231F20"/>
                <w:sz w:val="20"/>
                <w:szCs w:val="20"/>
              </w:rPr>
            </w:pPr>
          </w:p>
        </w:tc>
      </w:tr>
      <w:tr w:rsidR="009F0585" w14:paraId="15B8F3BD" w14:textId="17B8B228" w:rsidTr="009F0585">
        <w:trPr>
          <w:trHeight w:val="932"/>
        </w:trPr>
        <w:tc>
          <w:tcPr>
            <w:tcW w:w="4410" w:type="dxa"/>
            <w:tcBorders>
              <w:top w:val="single" w:sz="24" w:space="0" w:color="FFFFFF"/>
              <w:left w:val="none" w:sz="6" w:space="0" w:color="auto"/>
              <w:bottom w:val="single" w:sz="24" w:space="0" w:color="FFFFFF"/>
              <w:right w:val="single" w:sz="24" w:space="0" w:color="FFFFFF"/>
            </w:tcBorders>
            <w:shd w:val="clear" w:color="auto" w:fill="ECF6F6"/>
            <w:vAlign w:val="center"/>
          </w:tcPr>
          <w:p w14:paraId="707435E3" w14:textId="36A0B4BF" w:rsidR="009F0585" w:rsidRPr="000A3A8F" w:rsidRDefault="009F0585" w:rsidP="009F0585">
            <w:pPr>
              <w:pStyle w:val="TableParagraph"/>
              <w:kinsoku w:val="0"/>
              <w:overflowPunct w:val="0"/>
              <w:spacing w:before="1"/>
              <w:rPr>
                <w:b/>
                <w:bCs/>
                <w:color w:val="035C63"/>
                <w:spacing w:val="-2"/>
                <w:w w:val="105"/>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ECF6F6"/>
          </w:tcPr>
          <w:p w14:paraId="35443BDA" w14:textId="13E2EDBB"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ECF6F6"/>
          </w:tcPr>
          <w:p w14:paraId="12C6D8A3" w14:textId="77777777"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ECF6F6"/>
          </w:tcPr>
          <w:p w14:paraId="239768BF" w14:textId="77777777" w:rsidR="009F0585" w:rsidRDefault="009F0585" w:rsidP="000A3A8F">
            <w:pPr>
              <w:pStyle w:val="TableParagraph"/>
              <w:kinsoku w:val="0"/>
              <w:overflowPunct w:val="0"/>
              <w:spacing w:before="114" w:line="256" w:lineRule="auto"/>
              <w:rPr>
                <w:color w:val="231F20"/>
                <w:sz w:val="20"/>
                <w:szCs w:val="20"/>
              </w:rPr>
            </w:pPr>
          </w:p>
        </w:tc>
      </w:tr>
      <w:tr w:rsidR="009F0585" w14:paraId="3F6E6BC2" w14:textId="77777777" w:rsidTr="009F0585">
        <w:trPr>
          <w:trHeight w:val="932"/>
        </w:trPr>
        <w:tc>
          <w:tcPr>
            <w:tcW w:w="4410" w:type="dxa"/>
            <w:tcBorders>
              <w:top w:val="single" w:sz="24" w:space="0" w:color="FFFFFF"/>
              <w:left w:val="none" w:sz="6" w:space="0" w:color="auto"/>
              <w:bottom w:val="single" w:sz="24" w:space="0" w:color="FFFFFF"/>
              <w:right w:val="single" w:sz="24" w:space="0" w:color="FFFFFF"/>
            </w:tcBorders>
            <w:shd w:val="clear" w:color="auto" w:fill="DCF0EE"/>
            <w:vAlign w:val="center"/>
          </w:tcPr>
          <w:p w14:paraId="32AF34A0" w14:textId="77777777" w:rsidR="009F0585" w:rsidRPr="000A3A8F" w:rsidRDefault="009F0585" w:rsidP="009F0585">
            <w:pPr>
              <w:pStyle w:val="TableParagraph"/>
              <w:kinsoku w:val="0"/>
              <w:overflowPunct w:val="0"/>
              <w:spacing w:before="1"/>
              <w:rPr>
                <w:b/>
                <w:bCs/>
                <w:color w:val="035C63"/>
                <w:spacing w:val="-2"/>
                <w:w w:val="105"/>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DCF0EE"/>
          </w:tcPr>
          <w:p w14:paraId="0682A071" w14:textId="77777777"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DCF0EE"/>
          </w:tcPr>
          <w:p w14:paraId="5C51B902" w14:textId="77777777"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DCF0EE"/>
          </w:tcPr>
          <w:p w14:paraId="46337724" w14:textId="77777777" w:rsidR="009F0585" w:rsidRDefault="009F0585" w:rsidP="000A3A8F">
            <w:pPr>
              <w:pStyle w:val="TableParagraph"/>
              <w:kinsoku w:val="0"/>
              <w:overflowPunct w:val="0"/>
              <w:spacing w:before="114" w:line="256" w:lineRule="auto"/>
              <w:rPr>
                <w:color w:val="231F20"/>
                <w:sz w:val="20"/>
                <w:szCs w:val="20"/>
              </w:rPr>
            </w:pPr>
          </w:p>
        </w:tc>
      </w:tr>
      <w:tr w:rsidR="009F0585" w14:paraId="46866E92" w14:textId="77777777" w:rsidTr="009F0585">
        <w:trPr>
          <w:trHeight w:val="932"/>
        </w:trPr>
        <w:tc>
          <w:tcPr>
            <w:tcW w:w="4410" w:type="dxa"/>
            <w:tcBorders>
              <w:top w:val="single" w:sz="24" w:space="0" w:color="FFFFFF"/>
              <w:left w:val="none" w:sz="6" w:space="0" w:color="auto"/>
              <w:bottom w:val="single" w:sz="24" w:space="0" w:color="FFFFFF"/>
              <w:right w:val="single" w:sz="24" w:space="0" w:color="FFFFFF"/>
            </w:tcBorders>
            <w:shd w:val="clear" w:color="auto" w:fill="ECF6F6"/>
            <w:vAlign w:val="center"/>
          </w:tcPr>
          <w:p w14:paraId="4D66023F" w14:textId="77777777" w:rsidR="009F0585" w:rsidRPr="000A3A8F" w:rsidRDefault="009F0585" w:rsidP="009F0585">
            <w:pPr>
              <w:pStyle w:val="TableParagraph"/>
              <w:kinsoku w:val="0"/>
              <w:overflowPunct w:val="0"/>
              <w:spacing w:before="1"/>
              <w:rPr>
                <w:b/>
                <w:bCs/>
                <w:color w:val="035C63"/>
                <w:spacing w:val="-2"/>
                <w:w w:val="105"/>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ECF6F6"/>
          </w:tcPr>
          <w:p w14:paraId="5D710300" w14:textId="77777777"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ECF6F6"/>
          </w:tcPr>
          <w:p w14:paraId="538D0837" w14:textId="77777777"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ECF6F6"/>
          </w:tcPr>
          <w:p w14:paraId="6481116D" w14:textId="77777777" w:rsidR="009F0585" w:rsidRDefault="009F0585" w:rsidP="000A3A8F">
            <w:pPr>
              <w:pStyle w:val="TableParagraph"/>
              <w:kinsoku w:val="0"/>
              <w:overflowPunct w:val="0"/>
              <w:spacing w:before="114" w:line="256" w:lineRule="auto"/>
              <w:rPr>
                <w:color w:val="231F20"/>
                <w:sz w:val="20"/>
                <w:szCs w:val="20"/>
              </w:rPr>
            </w:pPr>
          </w:p>
        </w:tc>
      </w:tr>
      <w:tr w:rsidR="009F0585" w14:paraId="0733426B" w14:textId="77777777" w:rsidTr="009F0585">
        <w:trPr>
          <w:trHeight w:val="932"/>
        </w:trPr>
        <w:tc>
          <w:tcPr>
            <w:tcW w:w="4410" w:type="dxa"/>
            <w:tcBorders>
              <w:top w:val="single" w:sz="24" w:space="0" w:color="FFFFFF"/>
              <w:left w:val="none" w:sz="6" w:space="0" w:color="auto"/>
              <w:bottom w:val="single" w:sz="24" w:space="0" w:color="FFFFFF"/>
              <w:right w:val="single" w:sz="24" w:space="0" w:color="FFFFFF"/>
            </w:tcBorders>
            <w:shd w:val="clear" w:color="auto" w:fill="DCF0EE"/>
            <w:vAlign w:val="center"/>
          </w:tcPr>
          <w:p w14:paraId="086D080E" w14:textId="77777777" w:rsidR="009F0585" w:rsidRPr="000A3A8F" w:rsidRDefault="009F0585" w:rsidP="009F0585">
            <w:pPr>
              <w:pStyle w:val="TableParagraph"/>
              <w:kinsoku w:val="0"/>
              <w:overflowPunct w:val="0"/>
              <w:spacing w:before="1"/>
              <w:rPr>
                <w:b/>
                <w:bCs/>
                <w:color w:val="035C63"/>
                <w:spacing w:val="-2"/>
                <w:w w:val="105"/>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DCF0EE"/>
          </w:tcPr>
          <w:p w14:paraId="59DAB48F" w14:textId="77777777"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DCF0EE"/>
          </w:tcPr>
          <w:p w14:paraId="364DC9FC" w14:textId="77777777"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DCF0EE"/>
          </w:tcPr>
          <w:p w14:paraId="614AA1EF" w14:textId="77777777" w:rsidR="009F0585" w:rsidRDefault="009F0585" w:rsidP="000A3A8F">
            <w:pPr>
              <w:pStyle w:val="TableParagraph"/>
              <w:kinsoku w:val="0"/>
              <w:overflowPunct w:val="0"/>
              <w:spacing w:before="114" w:line="256" w:lineRule="auto"/>
              <w:rPr>
                <w:color w:val="231F20"/>
                <w:sz w:val="20"/>
                <w:szCs w:val="20"/>
              </w:rPr>
            </w:pPr>
          </w:p>
        </w:tc>
      </w:tr>
      <w:tr w:rsidR="009F0585" w14:paraId="295E0B63" w14:textId="77777777" w:rsidTr="009F0585">
        <w:trPr>
          <w:trHeight w:val="932"/>
        </w:trPr>
        <w:tc>
          <w:tcPr>
            <w:tcW w:w="4410" w:type="dxa"/>
            <w:tcBorders>
              <w:top w:val="single" w:sz="24" w:space="0" w:color="FFFFFF"/>
              <w:left w:val="none" w:sz="6" w:space="0" w:color="auto"/>
              <w:bottom w:val="single" w:sz="24" w:space="0" w:color="FFFFFF"/>
              <w:right w:val="single" w:sz="24" w:space="0" w:color="FFFFFF"/>
            </w:tcBorders>
            <w:shd w:val="clear" w:color="auto" w:fill="ECF6F6"/>
            <w:vAlign w:val="center"/>
          </w:tcPr>
          <w:p w14:paraId="2F02B2DC" w14:textId="77777777" w:rsidR="009F0585" w:rsidRPr="000A3A8F" w:rsidRDefault="009F0585" w:rsidP="009F0585">
            <w:pPr>
              <w:pStyle w:val="TableParagraph"/>
              <w:kinsoku w:val="0"/>
              <w:overflowPunct w:val="0"/>
              <w:spacing w:before="1"/>
              <w:rPr>
                <w:b/>
                <w:bCs/>
                <w:color w:val="035C63"/>
                <w:spacing w:val="-2"/>
                <w:w w:val="105"/>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ECF6F6"/>
          </w:tcPr>
          <w:p w14:paraId="159468E2" w14:textId="77777777"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ECF6F6"/>
          </w:tcPr>
          <w:p w14:paraId="79885A19" w14:textId="77777777"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ECF6F6"/>
          </w:tcPr>
          <w:p w14:paraId="7EF57387" w14:textId="77777777" w:rsidR="009F0585" w:rsidRDefault="009F0585" w:rsidP="000A3A8F">
            <w:pPr>
              <w:pStyle w:val="TableParagraph"/>
              <w:kinsoku w:val="0"/>
              <w:overflowPunct w:val="0"/>
              <w:spacing w:before="114" w:line="256" w:lineRule="auto"/>
              <w:rPr>
                <w:color w:val="231F20"/>
                <w:sz w:val="20"/>
                <w:szCs w:val="20"/>
              </w:rPr>
            </w:pPr>
          </w:p>
        </w:tc>
      </w:tr>
      <w:tr w:rsidR="009F0585" w14:paraId="306C2D3D" w14:textId="77777777" w:rsidTr="009F0585">
        <w:trPr>
          <w:trHeight w:val="932"/>
        </w:trPr>
        <w:tc>
          <w:tcPr>
            <w:tcW w:w="4410" w:type="dxa"/>
            <w:tcBorders>
              <w:top w:val="single" w:sz="24" w:space="0" w:color="FFFFFF"/>
              <w:left w:val="none" w:sz="6" w:space="0" w:color="auto"/>
              <w:bottom w:val="single" w:sz="24" w:space="0" w:color="FFFFFF"/>
              <w:right w:val="single" w:sz="24" w:space="0" w:color="FFFFFF"/>
            </w:tcBorders>
            <w:shd w:val="clear" w:color="auto" w:fill="DCF0EE"/>
            <w:vAlign w:val="center"/>
          </w:tcPr>
          <w:p w14:paraId="40390749" w14:textId="77777777" w:rsidR="009F0585" w:rsidRPr="000A3A8F" w:rsidRDefault="009F0585" w:rsidP="009F0585">
            <w:pPr>
              <w:pStyle w:val="TableParagraph"/>
              <w:kinsoku w:val="0"/>
              <w:overflowPunct w:val="0"/>
              <w:spacing w:before="1"/>
              <w:rPr>
                <w:b/>
                <w:bCs/>
                <w:color w:val="035C63"/>
                <w:spacing w:val="-2"/>
                <w:w w:val="105"/>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DCF0EE"/>
          </w:tcPr>
          <w:p w14:paraId="66D94625" w14:textId="77777777"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DCF0EE"/>
          </w:tcPr>
          <w:p w14:paraId="3864F659" w14:textId="77777777"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DCF0EE"/>
          </w:tcPr>
          <w:p w14:paraId="144B864E" w14:textId="77777777" w:rsidR="009F0585" w:rsidRDefault="009F0585" w:rsidP="000A3A8F">
            <w:pPr>
              <w:pStyle w:val="TableParagraph"/>
              <w:kinsoku w:val="0"/>
              <w:overflowPunct w:val="0"/>
              <w:spacing w:before="114" w:line="256" w:lineRule="auto"/>
              <w:rPr>
                <w:color w:val="231F20"/>
                <w:sz w:val="20"/>
                <w:szCs w:val="20"/>
              </w:rPr>
            </w:pPr>
          </w:p>
        </w:tc>
      </w:tr>
      <w:tr w:rsidR="009F0585" w14:paraId="1FEB4722" w14:textId="77777777" w:rsidTr="009F0585">
        <w:trPr>
          <w:trHeight w:val="932"/>
        </w:trPr>
        <w:tc>
          <w:tcPr>
            <w:tcW w:w="4410" w:type="dxa"/>
            <w:tcBorders>
              <w:top w:val="single" w:sz="24" w:space="0" w:color="FFFFFF"/>
              <w:left w:val="none" w:sz="6" w:space="0" w:color="auto"/>
              <w:bottom w:val="single" w:sz="24" w:space="0" w:color="FFFFFF"/>
              <w:right w:val="single" w:sz="24" w:space="0" w:color="FFFFFF"/>
            </w:tcBorders>
            <w:shd w:val="clear" w:color="auto" w:fill="ECF6F6"/>
            <w:vAlign w:val="center"/>
          </w:tcPr>
          <w:p w14:paraId="7C10DA52" w14:textId="77777777" w:rsidR="009F0585" w:rsidRPr="000A3A8F" w:rsidRDefault="009F0585" w:rsidP="009F0585">
            <w:pPr>
              <w:pStyle w:val="TableParagraph"/>
              <w:kinsoku w:val="0"/>
              <w:overflowPunct w:val="0"/>
              <w:spacing w:before="1"/>
              <w:rPr>
                <w:b/>
                <w:bCs/>
                <w:color w:val="035C63"/>
                <w:spacing w:val="-2"/>
                <w:w w:val="105"/>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ECF6F6"/>
          </w:tcPr>
          <w:p w14:paraId="2D947E17" w14:textId="77777777"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ECF6F6"/>
          </w:tcPr>
          <w:p w14:paraId="34B60D66" w14:textId="77777777"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ECF6F6"/>
          </w:tcPr>
          <w:p w14:paraId="472CE21D" w14:textId="77777777" w:rsidR="009F0585" w:rsidRDefault="009F0585" w:rsidP="000A3A8F">
            <w:pPr>
              <w:pStyle w:val="TableParagraph"/>
              <w:kinsoku w:val="0"/>
              <w:overflowPunct w:val="0"/>
              <w:spacing w:before="114" w:line="256" w:lineRule="auto"/>
              <w:rPr>
                <w:color w:val="231F20"/>
                <w:sz w:val="20"/>
                <w:szCs w:val="20"/>
              </w:rPr>
            </w:pPr>
          </w:p>
        </w:tc>
      </w:tr>
      <w:tr w:rsidR="009F0585" w14:paraId="1B61B646" w14:textId="77777777" w:rsidTr="009F0585">
        <w:trPr>
          <w:trHeight w:val="932"/>
        </w:trPr>
        <w:tc>
          <w:tcPr>
            <w:tcW w:w="4410" w:type="dxa"/>
            <w:tcBorders>
              <w:top w:val="single" w:sz="24" w:space="0" w:color="FFFFFF"/>
              <w:left w:val="none" w:sz="6" w:space="0" w:color="auto"/>
              <w:bottom w:val="single" w:sz="24" w:space="0" w:color="FFFFFF"/>
              <w:right w:val="single" w:sz="24" w:space="0" w:color="FFFFFF"/>
            </w:tcBorders>
            <w:shd w:val="clear" w:color="auto" w:fill="DCF0EE"/>
            <w:vAlign w:val="center"/>
          </w:tcPr>
          <w:p w14:paraId="3391DE6E" w14:textId="77777777" w:rsidR="009F0585" w:rsidRPr="000A3A8F" w:rsidRDefault="009F0585" w:rsidP="009F0585">
            <w:pPr>
              <w:pStyle w:val="TableParagraph"/>
              <w:kinsoku w:val="0"/>
              <w:overflowPunct w:val="0"/>
              <w:spacing w:before="1"/>
              <w:rPr>
                <w:b/>
                <w:bCs/>
                <w:color w:val="035C63"/>
                <w:spacing w:val="-2"/>
                <w:w w:val="105"/>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DCF0EE"/>
          </w:tcPr>
          <w:p w14:paraId="7E0EF2CE" w14:textId="77777777"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DCF0EE"/>
          </w:tcPr>
          <w:p w14:paraId="1E85C8AA" w14:textId="77777777"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DCF0EE"/>
          </w:tcPr>
          <w:p w14:paraId="0D6FF6F4" w14:textId="77777777" w:rsidR="009F0585" w:rsidRDefault="009F0585" w:rsidP="000A3A8F">
            <w:pPr>
              <w:pStyle w:val="TableParagraph"/>
              <w:kinsoku w:val="0"/>
              <w:overflowPunct w:val="0"/>
              <w:spacing w:before="114" w:line="256" w:lineRule="auto"/>
              <w:rPr>
                <w:color w:val="231F20"/>
                <w:sz w:val="20"/>
                <w:szCs w:val="20"/>
              </w:rPr>
            </w:pPr>
          </w:p>
        </w:tc>
      </w:tr>
      <w:tr w:rsidR="009F0585" w14:paraId="6ECC2935" w14:textId="77777777" w:rsidTr="009F0585">
        <w:trPr>
          <w:trHeight w:val="932"/>
        </w:trPr>
        <w:tc>
          <w:tcPr>
            <w:tcW w:w="4410" w:type="dxa"/>
            <w:tcBorders>
              <w:top w:val="single" w:sz="24" w:space="0" w:color="FFFFFF"/>
              <w:left w:val="none" w:sz="6" w:space="0" w:color="auto"/>
              <w:bottom w:val="single" w:sz="24" w:space="0" w:color="FFFFFF"/>
              <w:right w:val="single" w:sz="24" w:space="0" w:color="FFFFFF"/>
            </w:tcBorders>
            <w:shd w:val="clear" w:color="auto" w:fill="ECF6F6"/>
            <w:vAlign w:val="center"/>
          </w:tcPr>
          <w:p w14:paraId="4BA5609C" w14:textId="77777777" w:rsidR="009F0585" w:rsidRPr="000A3A8F" w:rsidRDefault="009F0585" w:rsidP="009F0585">
            <w:pPr>
              <w:pStyle w:val="TableParagraph"/>
              <w:kinsoku w:val="0"/>
              <w:overflowPunct w:val="0"/>
              <w:spacing w:before="1"/>
              <w:rPr>
                <w:b/>
                <w:bCs/>
                <w:color w:val="035C63"/>
                <w:spacing w:val="-2"/>
                <w:w w:val="105"/>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ECF6F6"/>
          </w:tcPr>
          <w:p w14:paraId="227826BA" w14:textId="77777777"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ECF6F6"/>
          </w:tcPr>
          <w:p w14:paraId="7672702E" w14:textId="77777777"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ECF6F6"/>
          </w:tcPr>
          <w:p w14:paraId="1F4680E9" w14:textId="77777777" w:rsidR="009F0585" w:rsidRDefault="009F0585" w:rsidP="000A3A8F">
            <w:pPr>
              <w:pStyle w:val="TableParagraph"/>
              <w:kinsoku w:val="0"/>
              <w:overflowPunct w:val="0"/>
              <w:spacing w:before="114" w:line="256" w:lineRule="auto"/>
              <w:rPr>
                <w:color w:val="231F20"/>
                <w:sz w:val="20"/>
                <w:szCs w:val="20"/>
              </w:rPr>
            </w:pPr>
          </w:p>
        </w:tc>
      </w:tr>
      <w:tr w:rsidR="009F0585" w14:paraId="7E52A82B" w14:textId="77777777" w:rsidTr="009F0585">
        <w:trPr>
          <w:trHeight w:val="932"/>
        </w:trPr>
        <w:tc>
          <w:tcPr>
            <w:tcW w:w="4410" w:type="dxa"/>
            <w:tcBorders>
              <w:top w:val="single" w:sz="24" w:space="0" w:color="FFFFFF"/>
              <w:left w:val="none" w:sz="6" w:space="0" w:color="auto"/>
              <w:bottom w:val="single" w:sz="24" w:space="0" w:color="FFFFFF"/>
              <w:right w:val="single" w:sz="24" w:space="0" w:color="FFFFFF"/>
            </w:tcBorders>
            <w:shd w:val="clear" w:color="auto" w:fill="DCF0EE"/>
            <w:vAlign w:val="center"/>
          </w:tcPr>
          <w:p w14:paraId="09A349DC" w14:textId="77777777" w:rsidR="009F0585" w:rsidRPr="000A3A8F" w:rsidRDefault="009F0585" w:rsidP="009F0585">
            <w:pPr>
              <w:pStyle w:val="TableParagraph"/>
              <w:kinsoku w:val="0"/>
              <w:overflowPunct w:val="0"/>
              <w:spacing w:before="1"/>
              <w:rPr>
                <w:b/>
                <w:bCs/>
                <w:color w:val="035C63"/>
                <w:spacing w:val="-2"/>
                <w:w w:val="105"/>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DCF0EE"/>
          </w:tcPr>
          <w:p w14:paraId="58554022" w14:textId="77777777"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DCF0EE"/>
          </w:tcPr>
          <w:p w14:paraId="598A2F91" w14:textId="77777777" w:rsidR="009F0585" w:rsidRDefault="009F0585" w:rsidP="000A3A8F">
            <w:pPr>
              <w:pStyle w:val="TableParagraph"/>
              <w:kinsoku w:val="0"/>
              <w:overflowPunct w:val="0"/>
              <w:spacing w:before="114" w:line="256" w:lineRule="auto"/>
              <w:rPr>
                <w:color w:val="231F20"/>
                <w:sz w:val="20"/>
                <w:szCs w:val="20"/>
              </w:rPr>
            </w:pPr>
          </w:p>
        </w:tc>
        <w:tc>
          <w:tcPr>
            <w:tcW w:w="1800" w:type="dxa"/>
            <w:tcBorders>
              <w:top w:val="single" w:sz="24" w:space="0" w:color="FFFFFF"/>
              <w:left w:val="single" w:sz="24" w:space="0" w:color="FFFFFF"/>
              <w:bottom w:val="single" w:sz="24" w:space="0" w:color="FFFFFF"/>
              <w:right w:val="none" w:sz="6" w:space="0" w:color="auto"/>
            </w:tcBorders>
            <w:shd w:val="clear" w:color="auto" w:fill="DCF0EE"/>
          </w:tcPr>
          <w:p w14:paraId="254FB800" w14:textId="77777777" w:rsidR="009F0585" w:rsidRDefault="009F0585" w:rsidP="000A3A8F">
            <w:pPr>
              <w:pStyle w:val="TableParagraph"/>
              <w:kinsoku w:val="0"/>
              <w:overflowPunct w:val="0"/>
              <w:spacing w:before="114" w:line="256" w:lineRule="auto"/>
              <w:rPr>
                <w:color w:val="231F20"/>
                <w:sz w:val="20"/>
                <w:szCs w:val="20"/>
              </w:rPr>
            </w:pPr>
          </w:p>
        </w:tc>
      </w:tr>
    </w:tbl>
    <w:p w14:paraId="3F1CCA8D" w14:textId="3028D4D8" w:rsidR="00D536F0" w:rsidRDefault="00D536F0" w:rsidP="009F0585">
      <w:pPr>
        <w:pStyle w:val="BulletsBodyText"/>
        <w:numPr>
          <w:ilvl w:val="0"/>
          <w:numId w:val="0"/>
        </w:numPr>
      </w:pPr>
    </w:p>
    <w:sectPr w:rsidR="00D536F0" w:rsidSect="00A75BD4">
      <w:headerReference w:type="default" r:id="rId10"/>
      <w:footerReference w:type="even" r:id="rId11"/>
      <w:footerReference w:type="default" r:id="rId12"/>
      <w:pgSz w:w="12240" w:h="15840"/>
      <w:pgMar w:top="1440"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990CD" w14:textId="77777777" w:rsidR="00B53029" w:rsidRDefault="00B53029">
      <w:r>
        <w:separator/>
      </w:r>
    </w:p>
  </w:endnote>
  <w:endnote w:type="continuationSeparator" w:id="0">
    <w:p w14:paraId="4C0BC689" w14:textId="77777777" w:rsidR="00B53029" w:rsidRDefault="00B53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B06040202020202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venir Medium">
    <w:panose1 w:val="020006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Content>
      <w:p w14:paraId="26CFF540"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006F18"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Content>
      <w:p w14:paraId="6C91904E"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2759E5F1" w14:textId="281ED042" w:rsidR="005729D7" w:rsidRPr="00941A0B" w:rsidRDefault="009512B3" w:rsidP="009512B3">
    <w:pPr>
      <w:pStyle w:val="BasicParagraph"/>
      <w:spacing w:before="90" w:after="90"/>
      <w:ind w:left="360"/>
      <w:rPr>
        <w:b/>
        <w:bCs/>
        <w:sz w:val="16"/>
        <w:szCs w:val="16"/>
      </w:rPr>
    </w:pPr>
    <w:r>
      <w:rPr>
        <w:color w:val="000000"/>
        <w:sz w:val="16"/>
        <w:szCs w:val="16"/>
      </w:rPr>
      <w:t>L</w:t>
    </w:r>
    <w:r w:rsidR="00941A0B">
      <w:rPr>
        <w:color w:val="000000"/>
        <w:sz w:val="16"/>
        <w:szCs w:val="16"/>
      </w:rPr>
      <w:t xml:space="preserve">icensed under a </w:t>
    </w:r>
    <w:hyperlink r:id="rId1" w:history="1">
      <w:r w:rsidR="00941A0B" w:rsidRPr="009512B3">
        <w:rPr>
          <w:rStyle w:val="Hyperlink"/>
          <w:sz w:val="16"/>
          <w:szCs w:val="16"/>
        </w:rPr>
        <w:t>Creative Commons Attribution 4.0 International License</w:t>
      </w:r>
    </w:hyperlink>
    <w:r>
      <w:rPr>
        <w:color w:val="000000"/>
        <w:sz w:val="16"/>
        <w:szCs w:val="16"/>
      </w:rPr>
      <w:t xml:space="preserve"> unless otherwise noted</w:t>
    </w:r>
    <w:r w:rsidR="00941A0B">
      <w:rPr>
        <w:color w:val="000000"/>
        <w:sz w:val="16"/>
        <w:szCs w:val="16"/>
      </w:rPr>
      <w:t>.</w:t>
    </w:r>
    <w:r w:rsidR="00941A0B">
      <w:rPr>
        <w:sz w:val="16"/>
        <w:szCs w:val="16"/>
      </w:rPr>
      <w:t xml:space="preserve"> </w:t>
    </w:r>
    <w:r w:rsidR="00941A0B">
      <w:rPr>
        <w:b/>
        <w:bCs/>
        <w:color w:val="D4634D"/>
        <w:sz w:val="16"/>
        <w:szCs w:val="16"/>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03002" w14:textId="77777777" w:rsidR="00B53029" w:rsidRDefault="00B53029">
      <w:r>
        <w:separator/>
      </w:r>
    </w:p>
  </w:footnote>
  <w:footnote w:type="continuationSeparator" w:id="0">
    <w:p w14:paraId="3F126276" w14:textId="77777777" w:rsidR="00B53029" w:rsidRDefault="00B53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5617D" w14:textId="77777777" w:rsidR="00816BC3" w:rsidRDefault="00D16C07" w:rsidP="0099688A">
    <w:pPr>
      <w:pStyle w:val="Header"/>
      <w:ind w:left="-1710"/>
    </w:pPr>
    <w:r>
      <w:rPr>
        <w:noProof/>
      </w:rPr>
      <w:drawing>
        <wp:anchor distT="0" distB="0" distL="114300" distR="114300" simplePos="0" relativeHeight="251658240" behindDoc="1" locked="0" layoutInCell="1" allowOverlap="1" wp14:anchorId="4245D650" wp14:editId="0C3B9D5F">
          <wp:simplePos x="0" y="0"/>
          <wp:positionH relativeFrom="column">
            <wp:posOffset>-1079500</wp:posOffset>
          </wp:positionH>
          <wp:positionV relativeFrom="paragraph">
            <wp:posOffset>-5715</wp:posOffset>
          </wp:positionV>
          <wp:extent cx="4609465" cy="9600565"/>
          <wp:effectExtent l="0" t="0" r="635" b="635"/>
          <wp:wrapNone/>
          <wp:docPr id="167277942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r w:rsidR="00807C30">
      <w:rPr>
        <w:noProof/>
      </w:rPr>
      <mc:AlternateContent>
        <mc:Choice Requires="wps">
          <w:drawing>
            <wp:anchor distT="0" distB="0" distL="114300" distR="114300" simplePos="0" relativeHeight="251660288" behindDoc="0" locked="0" layoutInCell="0" allowOverlap="1" wp14:anchorId="661104F9" wp14:editId="35F8BEE4">
              <wp:simplePos x="0" y="0"/>
              <wp:positionH relativeFrom="page">
                <wp:posOffset>482600</wp:posOffset>
              </wp:positionH>
              <wp:positionV relativeFrom="page">
                <wp:posOffset>2451100</wp:posOffset>
              </wp:positionV>
              <wp:extent cx="271780" cy="5558155"/>
              <wp:effectExtent l="0" t="0" r="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555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00307" w14:textId="3758E08A" w:rsidR="00807C30" w:rsidRPr="00D25FDC" w:rsidRDefault="00807C30" w:rsidP="00D25FDC">
                          <w:pPr>
                            <w:pStyle w:val="SidebarVertical"/>
                            <w:rPr>
                              <w:spacing w:val="-2"/>
                            </w:rPr>
                          </w:pPr>
                          <w:r w:rsidRPr="00D25FDC">
                            <w:t>TREC</w:t>
                          </w:r>
                          <w:r w:rsidRPr="00D25FDC">
                            <w:rPr>
                              <w:spacing w:val="42"/>
                            </w:rPr>
                            <w:t xml:space="preserve"> </w:t>
                          </w:r>
                          <w:r w:rsidR="009F0585">
                            <w:t>HUMAN RESOURCES &amp; SUPERVISION</w:t>
                          </w:r>
                          <w:r w:rsidRPr="00D25FDC">
                            <w:rPr>
                              <w:spacing w:val="45"/>
                            </w:rPr>
                            <w:t xml:space="preserve">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1104F9" id="_x0000_t202" coordsize="21600,21600" o:spt="202" path="m,l,21600r21600,l21600,xe">
              <v:stroke joinstyle="miter"/>
              <v:path gradientshapeok="t" o:connecttype="rect"/>
            </v:shapetype>
            <v:shape id="Text Box 4" o:spid="_x0000_s1026" type="#_x0000_t202" style="position:absolute;left:0;text-align:left;margin-left:38pt;margin-top:193pt;width:21.4pt;height:437.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" o:allowincell="f" filled="f" stroked="f">
              <v:path arrowok="t"/>
              <v:textbox style="layout-flow:vertical;mso-layout-flow-alt:bottom-to-top" inset="0,0,0,0">
                <w:txbxContent>
                  <w:p w14:paraId="22C00307" w14:textId="3758E08A" w:rsidR="00807C30" w:rsidRPr="00D25FDC" w:rsidRDefault="00807C30" w:rsidP="00D25FDC">
                    <w:pPr>
                      <w:pStyle w:val="SidebarVertical"/>
                      <w:rPr>
                        <w:spacing w:val="-2"/>
                      </w:rPr>
                    </w:pPr>
                    <w:r w:rsidRPr="00D25FDC">
                      <w:t>TREC</w:t>
                    </w:r>
                    <w:r w:rsidRPr="00D25FDC">
                      <w:rPr>
                        <w:spacing w:val="42"/>
                      </w:rPr>
                      <w:t xml:space="preserve"> </w:t>
                    </w:r>
                    <w:r w:rsidR="009F0585">
                      <w:t>HUMAN RESOURCES &amp; SUPERVISION</w:t>
                    </w:r>
                    <w:r w:rsidRPr="00D25FDC">
                      <w:rPr>
                        <w:spacing w:val="45"/>
                      </w:rPr>
                      <w:t xml:space="preserve"> </w:t>
                    </w:r>
                    <w:r w:rsidRPr="00D25FDC">
                      <w:rPr>
                        <w:spacing w:val="-2"/>
                      </w:rPr>
                      <w:t>RESOURCE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9"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695BBD"/>
    <w:multiLevelType w:val="hybridMultilevel"/>
    <w:tmpl w:val="544C50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3" w15:restartNumberingAfterBreak="0">
    <w:nsid w:val="44EB2885"/>
    <w:multiLevelType w:val="hybridMultilevel"/>
    <w:tmpl w:val="5D5882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6" w15:restartNumberingAfterBreak="0">
    <w:nsid w:val="7FA94A40"/>
    <w:multiLevelType w:val="hybridMultilevel"/>
    <w:tmpl w:val="8C86971A"/>
    <w:lvl w:ilvl="0" w:tplc="ACCA65E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12"/>
  </w:num>
  <w:num w:numId="9" w16cid:durableId="1548950927">
    <w:abstractNumId w:val="8"/>
  </w:num>
  <w:num w:numId="10" w16cid:durableId="370423568">
    <w:abstractNumId w:val="15"/>
  </w:num>
  <w:num w:numId="11" w16cid:durableId="26416269">
    <w:abstractNumId w:val="10"/>
  </w:num>
  <w:num w:numId="12" w16cid:durableId="1099521191">
    <w:abstractNumId w:val="7"/>
  </w:num>
  <w:num w:numId="13" w16cid:durableId="1297293109">
    <w:abstractNumId w:val="14"/>
  </w:num>
  <w:num w:numId="14" w16cid:durableId="28377354">
    <w:abstractNumId w:val="9"/>
  </w:num>
  <w:num w:numId="15" w16cid:durableId="971133316">
    <w:abstractNumId w:val="13"/>
  </w:num>
  <w:num w:numId="16" w16cid:durableId="503907314">
    <w:abstractNumId w:val="11"/>
  </w:num>
  <w:num w:numId="17" w16cid:durableId="8635942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2B3"/>
    <w:rsid w:val="000739E9"/>
    <w:rsid w:val="000A3A8F"/>
    <w:rsid w:val="000B41B9"/>
    <w:rsid w:val="003A12C2"/>
    <w:rsid w:val="003C333F"/>
    <w:rsid w:val="003F13C6"/>
    <w:rsid w:val="0045309E"/>
    <w:rsid w:val="00485792"/>
    <w:rsid w:val="004A103B"/>
    <w:rsid w:val="00536125"/>
    <w:rsid w:val="005729D7"/>
    <w:rsid w:val="006F0104"/>
    <w:rsid w:val="007232D8"/>
    <w:rsid w:val="00730B44"/>
    <w:rsid w:val="00807C30"/>
    <w:rsid w:val="00816BC3"/>
    <w:rsid w:val="008308B3"/>
    <w:rsid w:val="00912168"/>
    <w:rsid w:val="00941A0B"/>
    <w:rsid w:val="009512B3"/>
    <w:rsid w:val="00972A2C"/>
    <w:rsid w:val="0099688A"/>
    <w:rsid w:val="009F0585"/>
    <w:rsid w:val="009F32D8"/>
    <w:rsid w:val="00A14020"/>
    <w:rsid w:val="00A604BF"/>
    <w:rsid w:val="00A75BD4"/>
    <w:rsid w:val="00AC17F4"/>
    <w:rsid w:val="00B53029"/>
    <w:rsid w:val="00B95EEC"/>
    <w:rsid w:val="00C45FE1"/>
    <w:rsid w:val="00C569E4"/>
    <w:rsid w:val="00D16C07"/>
    <w:rsid w:val="00D22A1F"/>
    <w:rsid w:val="00D25FDC"/>
    <w:rsid w:val="00D40654"/>
    <w:rsid w:val="00D408ED"/>
    <w:rsid w:val="00D41D79"/>
    <w:rsid w:val="00D536F0"/>
    <w:rsid w:val="00DB5946"/>
    <w:rsid w:val="00DE396B"/>
    <w:rsid w:val="00E2697C"/>
    <w:rsid w:val="00E47083"/>
    <w:rsid w:val="00E671DD"/>
    <w:rsid w:val="00E72CC0"/>
    <w:rsid w:val="00EE2635"/>
    <w:rsid w:val="00F345DD"/>
    <w:rsid w:val="00F62554"/>
    <w:rsid w:val="00FD6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3201AA"/>
  <w14:defaultImageDpi w14:val="0"/>
  <w15:docId w15:val="{2DA2BCDB-E470-954C-BE5A-D94BFA445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Inter" w:hAnsi="Inter" w:cs="Inter"/>
      <w:kern w:val="0"/>
      <w:sz w:val="22"/>
      <w:szCs w:val="22"/>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9"/>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34"/>
    <w:qFormat/>
    <w:pPr>
      <w:spacing w:before="108"/>
      <w:ind w:left="799" w:hanging="269"/>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widowControl/>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character" w:styleId="Hyperlink">
    <w:name w:val="Hyperlink"/>
    <w:basedOn w:val="DefaultParagraphFont"/>
    <w:uiPriority w:val="99"/>
    <w:unhideWhenUsed/>
    <w:rsid w:val="009512B3"/>
    <w:rPr>
      <w:color w:val="467886" w:themeColor="hyperlink"/>
      <w:u w:val="single"/>
    </w:rPr>
  </w:style>
  <w:style w:type="character" w:styleId="UnresolvedMention">
    <w:name w:val="Unresolved Mention"/>
    <w:basedOn w:val="DefaultParagraphFont"/>
    <w:uiPriority w:val="99"/>
    <w:semiHidden/>
    <w:unhideWhenUsed/>
    <w:rsid w:val="009512B3"/>
    <w:rPr>
      <w:color w:val="605E5C"/>
      <w:shd w:val="clear" w:color="auto" w:fill="E1DFDD"/>
    </w:rPr>
  </w:style>
  <w:style w:type="paragraph" w:customStyle="1" w:styleId="TRECHeading3">
    <w:name w:val="TREC Heading 3"/>
    <w:basedOn w:val="Normal"/>
    <w:qFormat/>
    <w:rsid w:val="009F0585"/>
    <w:pPr>
      <w:widowControl/>
      <w:autoSpaceDE/>
      <w:autoSpaceDN/>
      <w:adjustRightInd/>
    </w:pPr>
    <w:rPr>
      <w:rFonts w:ascii="Avenir Medium" w:eastAsiaTheme="minorHAnsi" w:hAnsi="Avenir Medium" w:cstheme="minorBidi"/>
      <w:color w:val="00457B"/>
      <w:sz w:val="24"/>
      <w:szCs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www.trec.org/creative-commons-attribution-4-0-international-licen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_1/Library/Group%20Containers/UBF8T346G9.Office/User%20Content.localized/Templates.localized/Together%20Rising%20RL%20Template.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6E1C20F1C0CF45AA1F8665A96E591F" ma:contentTypeVersion="31" ma:contentTypeDescription="Create a new document." ma:contentTypeScope="" ma:versionID="b27aab962988eaade9ef0dd1b39a8643">
  <xsd:schema xmlns:xsd="http://www.w3.org/2001/XMLSchema" xmlns:xs="http://www.w3.org/2001/XMLSchema" xmlns:p="http://schemas.microsoft.com/office/2006/metadata/properties" xmlns:ns2="40615157-9d98-4c3d-ab84-4ca2d9d51e10" xmlns:ns3="ad63be96-f7d6-4807-89a4-b935942169ba" targetNamespace="http://schemas.microsoft.com/office/2006/metadata/properties" ma:root="true" ma:fieldsID="6b4f0ba709d281377b850d4e9796450c" ns2:_="" ns3:_="">
    <xsd:import namespace="40615157-9d98-4c3d-ab84-4ca2d9d51e10"/>
    <xsd:import namespace="ad63be96-f7d6-4807-89a4-b935942169ba"/>
    <xsd:element name="properties">
      <xsd:complexType>
        <xsd:sequence>
          <xsd:element name="documentManagement">
            <xsd:complexType>
              <xsd:all>
                <xsd:element ref="ns3:MediaServiceMetadata" minOccurs="0"/>
                <xsd:element ref="ns3:MediaServiceFastMetadata" minOccurs="0"/>
                <xsd:element ref="ns3:MediaServiceDateTaken" minOccurs="0"/>
                <xsd:element ref="ns2:SharedWithUsers" minOccurs="0"/>
                <xsd:element ref="ns2:SharedWithDetails"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ResourceType" minOccurs="0"/>
                <xsd:element ref="ns3:MediaLengthInSeconds" minOccurs="0"/>
                <xsd:element ref="ns3:MediaServiceObjectDetectorVersions" minOccurs="0"/>
                <xsd:element ref="ns2:f86c875023bc499e902d82c31c63513e" minOccurs="0"/>
                <xsd:element ref="ns2:TaxCatchAll" minOccurs="0"/>
                <xsd:element ref="ns2:dd3e80e254214cc590965d700969613c" minOccurs="0"/>
                <xsd:element ref="ns2:h72d9bc4779d4afea5bf3ee1a4608acc" minOccurs="0"/>
                <xsd:element ref="ns2:a8f6876dbf3d447bab4f70589c4ab49f" minOccurs="0"/>
                <xsd:element ref="ns2:lcb760bd338449fa8bda65b0a6422c73" minOccurs="0"/>
                <xsd:element ref="ns2:e66d2c640e9244d79f501697364e7738" minOccurs="0"/>
                <xsd:element ref="ns3:MediaServiceSearchPropertie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f86c875023bc499e902d82c31c63513e" ma:index="23" nillable="true" ma:taxonomy="true" ma:internalName="f86c875023bc499e902d82c31c63513e" ma:taxonomyFieldName="Purpose1" ma:displayName="Used For" ma:default="" ma:fieldId="{f86c8750-23bc-499e-902d-82c31c63513e}" ma:taxonomyMulti="true" ma:sspId="bbcf9d0f-c1ab-46b2-851c-c6294bc1c049" ma:termSetId="a69680bc-9eb6-421c-9ae3-970e45b84f10" ma:anchorId="00000000-0000-0000-0000-000000000000" ma:open="false" ma:isKeyword="false">
      <xsd:complexType>
        <xsd:sequence>
          <xsd:element ref="pc:Terms" minOccurs="0" maxOccurs="1"/>
        </xsd:sequence>
      </xsd:complexType>
    </xsd:element>
    <xsd:element name="TaxCatchAll" ma:index="24"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dd3e80e254214cc590965d700969613c" ma:index="26" nillable="true" ma:taxonomy="true" ma:internalName="dd3e80e254214cc590965d700969613c" ma:taxonomyFieldName="Program_x002F_Core_x0020_Area" ma:displayName="Program/Core Area" ma:default="" ma:fieldId="{dd3e80e2-5421-4cc5-9096-5d700969613c}" ma:sspId="bbcf9d0f-c1ab-46b2-851c-c6294bc1c049" ma:termSetId="cb34eb6e-5997-4c7d-88ab-60e1fa026a82" ma:anchorId="00000000-0000-0000-0000-000000000000" ma:open="false" ma:isKeyword="false">
      <xsd:complexType>
        <xsd:sequence>
          <xsd:element ref="pc:Terms" minOccurs="0" maxOccurs="1"/>
        </xsd:sequence>
      </xsd:complexType>
    </xsd:element>
    <xsd:element name="h72d9bc4779d4afea5bf3ee1a4608acc" ma:index="28" nillable="true" ma:taxonomy="true" ma:internalName="h72d9bc4779d4afea5bf3ee1a4608acc" ma:taxonomyFieldName="Year" ma:displayName="Year of Delivery" ma:default="" ma:fieldId="{172d9bc4-779d-4afe-a5bf-3ee1a4608acc}"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30"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2"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4"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63be96-f7d6-4807-89a4-b935942169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hidden="true"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hidden="true" ma:internalName="MediaServiceKeyPoint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ResourceType" ma:index="19" nillable="true" ma:displayName="Resource Type" ma:description="Resource Type (Template, Report, etc.)" ma:format="Dropdown" ma:hidden="true" ma:internalName="ResourceType" ma:readOnly="false">
      <xsd:simpleType>
        <xsd:restriction base="dms:Choice">
          <xsd:enumeration value="Report"/>
          <xsd:enumeration value="Template &amp; Sample"/>
          <xsd:enumeration value="Tutorial"/>
          <xsd:enumeration value="Webinar"/>
        </xsd:restriction>
      </xsd:simpleType>
    </xsd:element>
    <xsd:element name="MediaLengthInSeconds" ma:index="20" nillable="true" ma:displayName="Length (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615157-9d98-4c3d-ab84-4ca2d9d51e10">
      <Value>374</Value>
      <Value>459</Value>
    </TaxCatchAll>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TermInfo xmlns="http://schemas.microsoft.com/office/infopath/2007/PartnerControls">
          <TermName xmlns="http://schemas.microsoft.com/office/infopath/2007/PartnerControls">Resource Library</TermName>
          <TermId xmlns="http://schemas.microsoft.com/office/infopath/2007/PartnerControls">d67f14d9-bba6-4d66-bf1f-7ad4d23bade8</TermId>
        </TermInfo>
      </Terms>
    </a8f6876dbf3d447bab4f70589c4ab49f>
    <lcf76f155ced4ddcb4097134ff3c332f xmlns="ad63be96-f7d6-4807-89a4-b935942169ba">
      <Terms xmlns="http://schemas.microsoft.com/office/infopath/2007/PartnerControls"/>
    </lcf76f155ced4ddcb4097134ff3c332f>
    <h72d9bc4779d4afea5bf3ee1a4608acc xmlns="40615157-9d98-4c3d-ab84-4ca2d9d51e10">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4cf3a1db-148b-439d-b54d-64c4a1d9af0c</TermId>
        </TermInfo>
      </Terms>
    </h72d9bc4779d4afea5bf3ee1a4608acc>
    <ResourceType xmlns="ad63be96-f7d6-4807-89a4-b935942169ba" xsi:nil="true"/>
    <f86c875023bc499e902d82c31c63513e xmlns="40615157-9d98-4c3d-ab84-4ca2d9d51e10">
      <Terms xmlns="http://schemas.microsoft.com/office/infopath/2007/PartnerControls"/>
    </f86c875023bc499e902d82c31c63513e>
    <dd3e80e254214cc590965d700969613c xmlns="40615157-9d98-4c3d-ab84-4ca2d9d51e10">
      <Terms xmlns="http://schemas.microsoft.com/office/infopath/2007/PartnerControls"/>
    </dd3e80e254214cc590965d700969613c>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4D5D4E-0765-4147-B5ED-4649C342EC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ad63be96-f7d6-4807-89a4-b93594216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ad63be96-f7d6-4807-89a4-b935942169ba"/>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Template.dotx</Template>
  <TotalTime>0</TotalTime>
  <Pages>2</Pages>
  <Words>312</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2</cp:revision>
  <dcterms:created xsi:type="dcterms:W3CDTF">2025-02-13T16:26:00Z</dcterms:created>
  <dcterms:modified xsi:type="dcterms:W3CDTF">2025-02-13T16:26:00Z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0x010100236E1C20F1C0CF45AA1F8665A96E591F</vt:lpwstr>
  </property>
  <property fmtid="{D5CDD505-2E9C-101B-9397-08002B2CF9AE}" pid="5" name="Year1">
    <vt:lpwstr/>
  </property>
  <property fmtid="{D5CDD505-2E9C-101B-9397-08002B2CF9AE}" pid="6" name="Organization">
    <vt:lpwstr/>
  </property>
  <property fmtid="{D5CDD505-2E9C-101B-9397-08002B2CF9AE}" pid="7" name="Doc Type">
    <vt:lpwstr>459;#Resource Library|d67f14d9-bba6-4d66-bf1f-7ad4d23bade8</vt:lpwstr>
  </property>
  <property fmtid="{D5CDD505-2E9C-101B-9397-08002B2CF9AE}" pid="8" name="Internal Use">
    <vt:lpwstr/>
  </property>
  <property fmtid="{D5CDD505-2E9C-101B-9397-08002B2CF9AE}" pid="9" name="Topic(s)">
    <vt:lpwstr/>
  </property>
  <property fmtid="{D5CDD505-2E9C-101B-9397-08002B2CF9AE}" pid="10" name="Topic_x0028_s_x0029_">
    <vt:lpwstr/>
  </property>
  <property fmtid="{D5CDD505-2E9C-101B-9397-08002B2CF9AE}" pid="11" name="Doc_x0020_Type">
    <vt:lpwstr>459;#Resource Library|d67f14d9-bba6-4d66-bf1f-7ad4d23bade8</vt:lpwstr>
  </property>
  <property fmtid="{D5CDD505-2E9C-101B-9397-08002B2CF9AE}" pid="12" name="Purpose1">
    <vt:lpwstr/>
  </property>
  <property fmtid="{D5CDD505-2E9C-101B-9397-08002B2CF9AE}" pid="13" name="MediaServiceImageTags">
    <vt:lpwstr/>
  </property>
  <property fmtid="{D5CDD505-2E9C-101B-9397-08002B2CF9AE}" pid="14" name="Program/Core Area">
    <vt:lpwstr/>
  </property>
  <property fmtid="{D5CDD505-2E9C-101B-9397-08002B2CF9AE}" pid="15" name="Program_x002F_Core_x0020_Area">
    <vt:lpwstr/>
  </property>
  <property fmtid="{D5CDD505-2E9C-101B-9397-08002B2CF9AE}" pid="16" name="Year">
    <vt:lpwstr>374;#2025|4cf3a1db-148b-439d-b54d-64c4a1d9af0c</vt:lpwstr>
  </property>
</Properties>
</file>